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A1CCD35" w14:textId="219B1E2C" w:rsidR="000B25A6" w:rsidRPr="00BA386D" w:rsidRDefault="00AD3A1B" w:rsidP="00C15FE4">
      <w:pPr>
        <w:bidi/>
        <w:spacing w:after="0" w:line="240" w:lineRule="auto"/>
        <w:contextualSpacing/>
        <w:jc w:val="center"/>
        <w:rPr>
          <w:rFonts w:ascii="Noto Naskh Arabic" w:eastAsia="Times New Roman" w:hAnsi="Noto Naskh Arabic" w:cs="Noto Naskh Arabic"/>
          <w:b/>
          <w:bCs/>
          <w:color w:val="00B0F0"/>
          <w:kern w:val="0"/>
          <w:rtl/>
          <w:lang w:eastAsia="en-GB"/>
          <w14:ligatures w14:val="none"/>
        </w:rPr>
      </w:pPr>
      <w:r w:rsidRPr="00BA386D">
        <w:rPr>
          <w:rFonts w:ascii="Noto Naskh Arabic" w:eastAsia="Times New Roman" w:hAnsi="Noto Naskh Arabic" w:cs="Noto Naskh Arabic" w:hint="cs"/>
          <w:b/>
          <w:bCs/>
          <w:color w:val="00B0F0"/>
          <w:kern w:val="0"/>
          <w:rtl/>
          <w:lang w:eastAsia="en-GB"/>
          <w14:ligatures w14:val="none"/>
        </w:rPr>
        <w:t>دليل نمط المراجع</w:t>
      </w:r>
    </w:p>
    <w:p w14:paraId="742E3611" w14:textId="0015842C" w:rsidR="00AD3A1B" w:rsidRPr="00BA386D" w:rsidRDefault="00B02878" w:rsidP="002A2529">
      <w:pPr>
        <w:bidi/>
        <w:spacing w:after="0" w:line="240" w:lineRule="auto"/>
        <w:contextualSpacing/>
        <w:jc w:val="center"/>
        <w:rPr>
          <w:rFonts w:ascii="Noto Naskh Arabic" w:eastAsia="Times New Roman" w:hAnsi="Noto Naskh Arabic" w:cs="Noto Naskh Arabic"/>
          <w:b/>
          <w:bCs/>
          <w:color w:val="00B0F0"/>
          <w:kern w:val="0"/>
          <w:rtl/>
          <w:lang w:eastAsia="en-GB"/>
          <w14:ligatures w14:val="none"/>
        </w:rPr>
      </w:pPr>
      <w:r w:rsidRPr="00BA386D">
        <w:rPr>
          <w:rFonts w:ascii="Noto Naskh Arabic" w:eastAsia="Times New Roman" w:hAnsi="Noto Naskh Arabic" w:cs="Noto Naskh Arabic" w:hint="cs"/>
          <w:b/>
          <w:bCs/>
          <w:color w:val="00B0F0"/>
          <w:kern w:val="0"/>
          <w:rtl/>
          <w:lang w:eastAsia="en-GB"/>
          <w14:ligatures w14:val="none"/>
        </w:rPr>
        <w:t xml:space="preserve">حسب </w:t>
      </w:r>
      <w:r w:rsidR="00AD3A1B" w:rsidRPr="00BA386D">
        <w:rPr>
          <w:rFonts w:ascii="Noto Naskh Arabic" w:eastAsia="Times New Roman" w:hAnsi="Noto Naskh Arabic" w:cs="Noto Naskh Arabic" w:hint="cs"/>
          <w:b/>
          <w:bCs/>
          <w:color w:val="00B0F0"/>
          <w:kern w:val="0"/>
          <w:rtl/>
          <w:lang w:eastAsia="en-GB"/>
          <w14:ligatures w14:val="none"/>
        </w:rPr>
        <w:t>جمعية علم النفس الأمريكية – الإصدار السادس</w:t>
      </w:r>
      <w:r w:rsidR="00BE0948" w:rsidRPr="00BA386D">
        <w:rPr>
          <w:rFonts w:ascii="Noto Naskh Arabic" w:eastAsia="Times New Roman" w:hAnsi="Noto Naskh Arabic" w:cs="Noto Naskh Arabic" w:hint="cs"/>
          <w:b/>
          <w:bCs/>
          <w:color w:val="00B0F0"/>
          <w:kern w:val="0"/>
          <w:rtl/>
          <w:lang w:eastAsia="en-GB"/>
          <w14:ligatures w14:val="none"/>
        </w:rPr>
        <w:t xml:space="preserve"> </w:t>
      </w:r>
      <w:r w:rsidR="00AD3A1B" w:rsidRPr="00BA386D">
        <w:rPr>
          <w:rFonts w:ascii="Noto Naskh Arabic" w:eastAsia="Times New Roman" w:hAnsi="Noto Naskh Arabic" w:cs="Noto Naskh Arabic" w:hint="cs"/>
          <w:b/>
          <w:bCs/>
          <w:color w:val="00B0F0"/>
          <w:kern w:val="0"/>
          <w:lang w:eastAsia="en-GB"/>
          <w14:ligatures w14:val="none"/>
        </w:rPr>
        <w:t xml:space="preserve"> (APA-6)</w:t>
      </w:r>
    </w:p>
    <w:p w14:paraId="6A8F7F73" w14:textId="77777777" w:rsidR="002A2529" w:rsidRPr="002A2529" w:rsidRDefault="002A2529" w:rsidP="002A2529">
      <w:pPr>
        <w:bidi/>
        <w:spacing w:after="0" w:line="240" w:lineRule="auto"/>
        <w:contextualSpacing/>
        <w:jc w:val="center"/>
        <w:rPr>
          <w:rFonts w:ascii="Noto Naskh Arabic" w:eastAsia="Times New Roman" w:hAnsi="Noto Naskh Arabic" w:cs="Noto Naskh Arabic"/>
          <w:color w:val="000000" w:themeColor="text1"/>
          <w:kern w:val="0"/>
          <w:lang w:eastAsia="en-GB"/>
          <w14:ligatures w14:val="none"/>
        </w:rPr>
      </w:pPr>
    </w:p>
    <w:p w14:paraId="2BDD2EF3" w14:textId="14669562" w:rsidR="00AD3A1B" w:rsidRPr="002A2529" w:rsidRDefault="00AD3A1B" w:rsidP="00BA386D">
      <w:pPr>
        <w:bidi/>
        <w:spacing w:after="0" w:line="240" w:lineRule="auto"/>
        <w:contextualSpacing/>
        <w:rPr>
          <w:rFonts w:ascii="Noto Naskh Arabic" w:eastAsia="Times New Roman" w:hAnsi="Noto Naskh Arabic" w:cs="Noto Naskh Arabic"/>
          <w:color w:val="000000" w:themeColor="text1"/>
          <w:kern w:val="0"/>
          <w:lang w:eastAsia="en-GB"/>
          <w14:ligatures w14:val="none"/>
        </w:rPr>
      </w:pPr>
      <w:r w:rsidRPr="002A2529">
        <w:rPr>
          <w:rFonts w:ascii="Noto Naskh Arabic" w:eastAsia="Times New Roman" w:hAnsi="Noto Naskh Arabic" w:cs="Noto Naskh Arabic" w:hint="cs"/>
          <w:color w:val="000000" w:themeColor="text1"/>
          <w:kern w:val="0"/>
          <w:rtl/>
          <w:lang w:eastAsia="en-GB"/>
          <w14:ligatures w14:val="none"/>
        </w:rPr>
        <w:t>في أسلوب</w:t>
      </w:r>
      <w:r w:rsidRPr="002A2529">
        <w:rPr>
          <w:rFonts w:ascii="Noto Naskh Arabic" w:eastAsia="Times New Roman" w:hAnsi="Noto Naskh Arabic" w:cs="Noto Naskh Arabic" w:hint="cs"/>
          <w:color w:val="000000" w:themeColor="text1"/>
          <w:kern w:val="0"/>
          <w:lang w:eastAsia="en-GB"/>
          <w14:ligatures w14:val="none"/>
        </w:rPr>
        <w:t xml:space="preserve"> APA </w:t>
      </w:r>
      <w:r w:rsidRPr="002A2529">
        <w:rPr>
          <w:rFonts w:ascii="Noto Naskh Arabic" w:eastAsia="Times New Roman" w:hAnsi="Noto Naskh Arabic" w:cs="Noto Naskh Arabic" w:hint="cs"/>
          <w:color w:val="000000" w:themeColor="text1"/>
          <w:kern w:val="0"/>
          <w:rtl/>
          <w:lang w:eastAsia="en-GB"/>
          <w14:ligatures w14:val="none"/>
        </w:rPr>
        <w:t xml:space="preserve">الإصدار السادس، تُستخدم طريقة الإحالة داخل النص وفق صيغة </w:t>
      </w:r>
      <w:r w:rsidRPr="002A2529">
        <w:rPr>
          <w:rFonts w:ascii="Noto Naskh Arabic" w:eastAsia="Times New Roman" w:hAnsi="Noto Naskh Arabic" w:cs="Noto Naskh Arabic" w:hint="cs"/>
          <w:b/>
          <w:bCs/>
          <w:color w:val="000000" w:themeColor="text1"/>
          <w:kern w:val="0"/>
          <w:rtl/>
          <w:lang w:eastAsia="en-GB"/>
          <w14:ligatures w14:val="none"/>
        </w:rPr>
        <w:t>المؤلف–السنة</w:t>
      </w:r>
      <w:r w:rsidRPr="002A2529">
        <w:rPr>
          <w:rFonts w:ascii="Noto Naskh Arabic" w:eastAsia="Times New Roman" w:hAnsi="Noto Naskh Arabic" w:cs="Noto Naskh Arabic" w:hint="cs"/>
          <w:color w:val="000000" w:themeColor="text1"/>
          <w:kern w:val="0"/>
          <w:rtl/>
          <w:lang w:eastAsia="en-GB"/>
          <w14:ligatures w14:val="none"/>
        </w:rPr>
        <w:t>، حيث يجب تضمين اسم عائلة المؤلف وسنة النشر ضمن النص. وعند الإشارة إلى مح</w:t>
      </w:r>
      <w:bookmarkStart w:id="0" w:name="_GoBack"/>
      <w:bookmarkEnd w:id="0"/>
      <w:r w:rsidRPr="002A2529">
        <w:rPr>
          <w:rFonts w:ascii="Noto Naskh Arabic" w:eastAsia="Times New Roman" w:hAnsi="Noto Naskh Arabic" w:cs="Noto Naskh Arabic" w:hint="cs"/>
          <w:color w:val="000000" w:themeColor="text1"/>
          <w:kern w:val="0"/>
          <w:rtl/>
          <w:lang w:eastAsia="en-GB"/>
          <w14:ligatures w14:val="none"/>
        </w:rPr>
        <w:t>توى محدد، مثل الاقتباسات المباشرة، يجب ك</w:t>
      </w:r>
      <w:r w:rsidR="00BA386D">
        <w:rPr>
          <w:rFonts w:ascii="Noto Naskh Arabic" w:eastAsia="Times New Roman" w:hAnsi="Noto Naskh Arabic" w:cs="Noto Naskh Arabic" w:hint="cs"/>
          <w:color w:val="000000" w:themeColor="text1"/>
          <w:kern w:val="0"/>
          <w:rtl/>
          <w:lang w:eastAsia="en-GB"/>
          <w14:ligatures w14:val="none"/>
        </w:rPr>
        <w:t>ذلك ذكر أرقام الصفحات (مثال</w:t>
      </w:r>
      <w:r w:rsidR="00BA386D">
        <w:rPr>
          <w:rFonts w:ascii="Noto Naskh Arabic" w:eastAsia="Times New Roman" w:hAnsi="Noto Naskh Arabic" w:cs="Noto Naskh Arabic"/>
          <w:color w:val="000000" w:themeColor="text1"/>
          <w:kern w:val="0"/>
          <w:lang w:eastAsia="en-GB"/>
          <w14:ligatures w14:val="none"/>
        </w:rPr>
        <w:t xml:space="preserve"> </w:t>
      </w:r>
      <w:r w:rsidR="00BA386D">
        <w:rPr>
          <w:rFonts w:ascii="Noto Naskh Arabic" w:eastAsia="SimSun" w:hAnsi="Noto Naskh Arabic" w:cs="Noto Naskh Arabic" w:hint="cs"/>
          <w:color w:val="000000" w:themeColor="text1"/>
          <w:kern w:val="0"/>
          <w:rtl/>
          <w:lang w:eastAsia="zh-CN" w:bidi="ar-IQ"/>
          <w14:ligatures w14:val="none"/>
        </w:rPr>
        <w:t>ندى</w:t>
      </w:r>
      <w:r w:rsidRPr="002A2529">
        <w:rPr>
          <w:rFonts w:ascii="Noto Naskh Arabic" w:eastAsia="Times New Roman" w:hAnsi="Noto Naskh Arabic" w:cs="Noto Naskh Arabic" w:hint="cs"/>
          <w:color w:val="000000" w:themeColor="text1"/>
          <w:kern w:val="0"/>
          <w:rtl/>
          <w:lang w:eastAsia="en-GB"/>
          <w14:ligatures w14:val="none"/>
        </w:rPr>
        <w:t>، 202</w:t>
      </w:r>
      <w:r w:rsidR="00BA386D">
        <w:rPr>
          <w:rFonts w:ascii="Noto Naskh Arabic" w:eastAsia="Times New Roman" w:hAnsi="Noto Naskh Arabic" w:cs="Noto Naskh Arabic" w:hint="cs"/>
          <w:color w:val="000000" w:themeColor="text1"/>
          <w:kern w:val="0"/>
          <w:rtl/>
          <w:lang w:eastAsia="en-GB"/>
          <w14:ligatures w14:val="none"/>
        </w:rPr>
        <w:t>5</w:t>
      </w:r>
      <w:r w:rsidRPr="002A2529">
        <w:rPr>
          <w:rFonts w:ascii="Noto Naskh Arabic" w:eastAsia="Times New Roman" w:hAnsi="Noto Naskh Arabic" w:cs="Noto Naskh Arabic" w:hint="cs"/>
          <w:color w:val="000000" w:themeColor="text1"/>
          <w:kern w:val="0"/>
          <w:rtl/>
          <w:lang w:eastAsia="en-GB"/>
          <w14:ligatures w14:val="none"/>
        </w:rPr>
        <w:t>، ص. 15</w:t>
      </w:r>
      <w:r w:rsidR="00972873" w:rsidRPr="002A2529">
        <w:rPr>
          <w:rFonts w:ascii="Noto Naskh Arabic" w:eastAsia="Times New Roman" w:hAnsi="Noto Naskh Arabic" w:cs="Noto Naskh Arabic" w:hint="cs"/>
          <w:color w:val="000000" w:themeColor="text1"/>
          <w:kern w:val="0"/>
          <w:rtl/>
          <w:lang w:eastAsia="en-GB"/>
          <w14:ligatures w14:val="none"/>
        </w:rPr>
        <w:t>)</w:t>
      </w:r>
      <w:r w:rsidRPr="002A2529">
        <w:rPr>
          <w:rFonts w:ascii="Noto Naskh Arabic" w:eastAsia="Times New Roman" w:hAnsi="Noto Naskh Arabic" w:cs="Noto Naskh Arabic" w:hint="cs"/>
          <w:color w:val="000000" w:themeColor="text1"/>
          <w:kern w:val="0"/>
          <w:lang w:eastAsia="en-GB"/>
          <w14:ligatures w14:val="none"/>
        </w:rPr>
        <w:t>.</w:t>
      </w:r>
    </w:p>
    <w:p w14:paraId="5F5EF505" w14:textId="18E6F0BB" w:rsidR="00AD3A1B" w:rsidRPr="002A2529" w:rsidRDefault="00BA386D" w:rsidP="00BA386D">
      <w:pPr>
        <w:numPr>
          <w:ilvl w:val="0"/>
          <w:numId w:val="1"/>
        </w:numPr>
        <w:bidi/>
        <w:spacing w:after="0" w:line="240" w:lineRule="auto"/>
        <w:contextualSpacing/>
        <w:rPr>
          <w:rFonts w:ascii="Noto Naskh Arabic" w:eastAsia="Times New Roman" w:hAnsi="Noto Naskh Arabic" w:cs="Noto Naskh Arabic"/>
          <w:color w:val="000000" w:themeColor="text1"/>
          <w:kern w:val="0"/>
          <w:lang w:eastAsia="en-GB"/>
          <w14:ligatures w14:val="none"/>
        </w:rPr>
      </w:pPr>
      <w:r>
        <w:rPr>
          <w:rFonts w:ascii="Noto Naskh Arabic" w:eastAsia="Times New Roman" w:hAnsi="Noto Naskh Arabic" w:cs="Noto Naskh Arabic" w:hint="cs"/>
          <w:color w:val="000000" w:themeColor="text1"/>
          <w:kern w:val="0"/>
          <w:rtl/>
          <w:lang w:eastAsia="en-GB"/>
          <w14:ligatures w14:val="none"/>
        </w:rPr>
        <w:t>مؤلف واحد: ... (ندى، 2023</w:t>
      </w:r>
      <w:r w:rsidR="00AD3A1B" w:rsidRPr="002A2529">
        <w:rPr>
          <w:rFonts w:ascii="Noto Naskh Arabic" w:eastAsia="Times New Roman" w:hAnsi="Noto Naskh Arabic" w:cs="Noto Naskh Arabic" w:hint="cs"/>
          <w:color w:val="000000" w:themeColor="text1"/>
          <w:kern w:val="0"/>
          <w:rtl/>
          <w:lang w:eastAsia="en-GB"/>
          <w14:ligatures w14:val="none"/>
        </w:rPr>
        <w:t>)</w:t>
      </w:r>
      <w:r>
        <w:rPr>
          <w:rFonts w:ascii="Noto Naskh Arabic" w:eastAsia="Times New Roman" w:hAnsi="Noto Naskh Arabic" w:cs="Noto Naskh Arabic" w:hint="cs"/>
          <w:color w:val="000000" w:themeColor="text1"/>
          <w:kern w:val="0"/>
          <w:rtl/>
          <w:lang w:eastAsia="en-GB"/>
          <w14:ligatures w14:val="none"/>
        </w:rPr>
        <w:t xml:space="preserve">) </w:t>
      </w:r>
      <w:r w:rsidR="00AD3A1B" w:rsidRPr="002A2529">
        <w:rPr>
          <w:rFonts w:ascii="Noto Naskh Arabic" w:eastAsia="Times New Roman" w:hAnsi="Noto Naskh Arabic" w:cs="Noto Naskh Arabic" w:hint="cs"/>
          <w:color w:val="000000" w:themeColor="text1"/>
          <w:kern w:val="0"/>
          <w:lang w:eastAsia="en-GB"/>
          <w14:ligatures w14:val="none"/>
        </w:rPr>
        <w:t>...</w:t>
      </w:r>
    </w:p>
    <w:p w14:paraId="58EAAB5D" w14:textId="7470C3CF" w:rsidR="00AD3A1B" w:rsidRPr="002A2529" w:rsidRDefault="00BA386D" w:rsidP="002A2529">
      <w:pPr>
        <w:numPr>
          <w:ilvl w:val="0"/>
          <w:numId w:val="1"/>
        </w:numPr>
        <w:bidi/>
        <w:spacing w:after="0" w:line="240" w:lineRule="auto"/>
        <w:contextualSpacing/>
        <w:rPr>
          <w:rFonts w:ascii="Noto Naskh Arabic" w:eastAsia="Times New Roman" w:hAnsi="Noto Naskh Arabic" w:cs="Noto Naskh Arabic"/>
          <w:color w:val="000000" w:themeColor="text1"/>
          <w:kern w:val="0"/>
          <w:lang w:eastAsia="en-GB"/>
          <w14:ligatures w14:val="none"/>
        </w:rPr>
      </w:pPr>
      <w:r>
        <w:rPr>
          <w:rFonts w:ascii="Noto Naskh Arabic" w:eastAsia="Times New Roman" w:hAnsi="Noto Naskh Arabic" w:cs="Noto Naskh Arabic" w:hint="cs"/>
          <w:color w:val="000000" w:themeColor="text1"/>
          <w:kern w:val="0"/>
          <w:rtl/>
          <w:lang w:eastAsia="en-GB"/>
          <w14:ligatures w14:val="none"/>
        </w:rPr>
        <w:t>مؤلفان: ... (احمد وصلاح، 2026) أو احمد وصلاح (2026</w:t>
      </w:r>
      <w:r w:rsidR="00AD3A1B" w:rsidRPr="002A2529">
        <w:rPr>
          <w:rFonts w:ascii="Noto Naskh Arabic" w:eastAsia="Times New Roman" w:hAnsi="Noto Naskh Arabic" w:cs="Noto Naskh Arabic" w:hint="cs"/>
          <w:color w:val="000000" w:themeColor="text1"/>
          <w:kern w:val="0"/>
          <w:rtl/>
          <w:lang w:eastAsia="en-GB"/>
          <w14:ligatures w14:val="none"/>
        </w:rPr>
        <w:t>) وجدا أن</w:t>
      </w:r>
      <w:r w:rsidR="00AD3A1B" w:rsidRPr="002A2529">
        <w:rPr>
          <w:rFonts w:ascii="Noto Naskh Arabic" w:eastAsia="Times New Roman" w:hAnsi="Noto Naskh Arabic" w:cs="Noto Naskh Arabic" w:hint="cs"/>
          <w:color w:val="000000" w:themeColor="text1"/>
          <w:kern w:val="0"/>
          <w:lang w:eastAsia="en-GB"/>
          <w14:ligatures w14:val="none"/>
        </w:rPr>
        <w:t xml:space="preserve"> ...</w:t>
      </w:r>
    </w:p>
    <w:p w14:paraId="3DBCF3DD" w14:textId="6DDE0FDB" w:rsidR="00AD3A1B" w:rsidRPr="002A2529" w:rsidRDefault="00AD3A1B" w:rsidP="00BA386D">
      <w:pPr>
        <w:numPr>
          <w:ilvl w:val="0"/>
          <w:numId w:val="1"/>
        </w:numPr>
        <w:bidi/>
        <w:spacing w:after="0" w:line="240" w:lineRule="auto"/>
        <w:contextualSpacing/>
        <w:rPr>
          <w:rFonts w:ascii="Noto Naskh Arabic" w:eastAsia="Times New Roman" w:hAnsi="Noto Naskh Arabic" w:cs="Noto Naskh Arabic"/>
          <w:color w:val="000000" w:themeColor="text1"/>
          <w:kern w:val="0"/>
          <w:lang w:eastAsia="en-GB"/>
          <w14:ligatures w14:val="none"/>
        </w:rPr>
      </w:pPr>
      <w:r w:rsidRPr="002A2529">
        <w:rPr>
          <w:rFonts w:ascii="Noto Naskh Arabic" w:eastAsia="Times New Roman" w:hAnsi="Noto Naskh Arabic" w:cs="Noto Naskh Arabic" w:hint="cs"/>
          <w:color w:val="000000" w:themeColor="text1"/>
          <w:kern w:val="0"/>
          <w:rtl/>
          <w:lang w:eastAsia="en-GB"/>
          <w14:ligatures w14:val="none"/>
        </w:rPr>
        <w:t>من ثلاثة إلى خمسة مؤلفين: يُذكر جميع المؤلفين في أول إحالة للمصدر</w:t>
      </w:r>
      <w:r w:rsidRPr="002A2529">
        <w:rPr>
          <w:rFonts w:ascii="Noto Naskh Arabic" w:eastAsia="Times New Roman" w:hAnsi="Noto Naskh Arabic" w:cs="Noto Naskh Arabic" w:hint="cs"/>
          <w:color w:val="000000" w:themeColor="text1"/>
          <w:kern w:val="0"/>
          <w:lang w:eastAsia="en-GB"/>
          <w14:ligatures w14:val="none"/>
        </w:rPr>
        <w:t>:</w:t>
      </w:r>
      <w:r w:rsidRPr="002A2529">
        <w:rPr>
          <w:rFonts w:ascii="Noto Naskh Arabic" w:eastAsia="Times New Roman" w:hAnsi="Noto Naskh Arabic" w:cs="Noto Naskh Arabic" w:hint="cs"/>
          <w:color w:val="000000" w:themeColor="text1"/>
          <w:kern w:val="0"/>
          <w:lang w:eastAsia="en-GB"/>
          <w14:ligatures w14:val="none"/>
        </w:rPr>
        <w:br/>
      </w:r>
      <w:r w:rsidR="00BA386D">
        <w:rPr>
          <w:rFonts w:ascii="Noto Naskh Arabic" w:eastAsia="Times New Roman" w:hAnsi="Noto Naskh Arabic" w:cs="Noto Naskh Arabic" w:hint="cs"/>
          <w:color w:val="000000" w:themeColor="text1"/>
          <w:kern w:val="0"/>
          <w:rtl/>
          <w:lang w:eastAsia="en-GB"/>
          <w14:ligatures w14:val="none"/>
        </w:rPr>
        <w:t>سعد، ماجد</w:t>
      </w:r>
      <w:r w:rsidRPr="002A2529">
        <w:rPr>
          <w:rFonts w:ascii="Noto Naskh Arabic" w:eastAsia="Times New Roman" w:hAnsi="Noto Naskh Arabic" w:cs="Noto Naskh Arabic" w:hint="cs"/>
          <w:color w:val="000000" w:themeColor="text1"/>
          <w:kern w:val="0"/>
          <w:rtl/>
          <w:lang w:eastAsia="en-GB"/>
          <w14:ligatures w14:val="none"/>
        </w:rPr>
        <w:t>، ويوسف،</w:t>
      </w:r>
      <w:r w:rsidR="00972873" w:rsidRPr="002A2529">
        <w:rPr>
          <w:rFonts w:ascii="Noto Naskh Arabic" w:eastAsia="Times New Roman" w:hAnsi="Noto Naskh Arabic" w:cs="Noto Naskh Arabic" w:hint="cs"/>
          <w:color w:val="000000" w:themeColor="text1"/>
          <w:kern w:val="0"/>
          <w:rtl/>
          <w:lang w:eastAsia="en-GB"/>
          <w14:ligatures w14:val="none"/>
        </w:rPr>
        <w:t>(</w:t>
      </w:r>
      <w:r w:rsidR="00BA386D">
        <w:rPr>
          <w:rFonts w:ascii="Noto Naskh Arabic" w:eastAsia="Times New Roman" w:hAnsi="Noto Naskh Arabic" w:cs="Noto Naskh Arabic" w:hint="cs"/>
          <w:color w:val="000000" w:themeColor="text1"/>
          <w:kern w:val="0"/>
          <w:rtl/>
          <w:lang w:eastAsia="en-GB"/>
          <w14:ligatures w14:val="none"/>
        </w:rPr>
        <w:t xml:space="preserve"> 2023) أو سعد، ماجد، ويوسف </w:t>
      </w:r>
      <w:r w:rsidRPr="002A2529">
        <w:rPr>
          <w:rFonts w:ascii="Noto Naskh Arabic" w:eastAsia="Times New Roman" w:hAnsi="Noto Naskh Arabic" w:cs="Noto Naskh Arabic" w:hint="cs"/>
          <w:color w:val="000000" w:themeColor="text1"/>
          <w:kern w:val="0"/>
          <w:rtl/>
          <w:lang w:eastAsia="en-GB"/>
          <w14:ligatures w14:val="none"/>
        </w:rPr>
        <w:t>202</w:t>
      </w:r>
      <w:r w:rsidR="00BA386D">
        <w:rPr>
          <w:rFonts w:ascii="Noto Naskh Arabic" w:eastAsia="Times New Roman" w:hAnsi="Noto Naskh Arabic" w:cs="Noto Naskh Arabic" w:hint="cs"/>
          <w:color w:val="000000" w:themeColor="text1"/>
          <w:kern w:val="0"/>
          <w:rtl/>
          <w:lang w:eastAsia="en-GB"/>
          <w14:ligatures w14:val="none"/>
        </w:rPr>
        <w:t>3</w:t>
      </w:r>
      <w:r w:rsidRPr="002A2529">
        <w:rPr>
          <w:rFonts w:ascii="Noto Naskh Arabic" w:eastAsia="Times New Roman" w:hAnsi="Noto Naskh Arabic" w:cs="Noto Naskh Arabic" w:hint="cs"/>
          <w:color w:val="000000" w:themeColor="text1"/>
          <w:kern w:val="0"/>
          <w:rtl/>
          <w:lang w:eastAsia="en-GB"/>
          <w14:ligatures w14:val="none"/>
        </w:rPr>
        <w:t>) ذكروا أن</w:t>
      </w:r>
      <w:r w:rsidRPr="002A2529">
        <w:rPr>
          <w:rFonts w:ascii="Noto Naskh Arabic" w:eastAsia="Times New Roman" w:hAnsi="Noto Naskh Arabic" w:cs="Noto Naskh Arabic" w:hint="cs"/>
          <w:color w:val="000000" w:themeColor="text1"/>
          <w:kern w:val="0"/>
          <w:lang w:eastAsia="en-GB"/>
          <w14:ligatures w14:val="none"/>
        </w:rPr>
        <w:t xml:space="preserve"> ...</w:t>
      </w:r>
      <w:r w:rsidRPr="002A2529">
        <w:rPr>
          <w:rFonts w:ascii="Noto Naskh Arabic" w:eastAsia="Times New Roman" w:hAnsi="Noto Naskh Arabic" w:cs="Noto Naskh Arabic" w:hint="cs"/>
          <w:color w:val="000000" w:themeColor="text1"/>
          <w:kern w:val="0"/>
          <w:lang w:eastAsia="en-GB"/>
          <w14:ligatures w14:val="none"/>
        </w:rPr>
        <w:br/>
      </w:r>
      <w:r w:rsidRPr="002A2529">
        <w:rPr>
          <w:rFonts w:ascii="Noto Naskh Arabic" w:eastAsia="Times New Roman" w:hAnsi="Noto Naskh Arabic" w:cs="Noto Naskh Arabic" w:hint="cs"/>
          <w:color w:val="000000" w:themeColor="text1"/>
          <w:kern w:val="0"/>
          <w:rtl/>
          <w:lang w:eastAsia="en-GB"/>
          <w14:ligatures w14:val="none"/>
        </w:rPr>
        <w:t>في الإحالات اللاحقة يُذكر اسم عائلة المؤلف الأول متبوعًا بـ "وآخرون</w:t>
      </w:r>
      <w:r w:rsidRPr="002A2529">
        <w:rPr>
          <w:rFonts w:ascii="Noto Naskh Arabic" w:eastAsia="Times New Roman" w:hAnsi="Noto Naskh Arabic" w:cs="Noto Naskh Arabic" w:hint="cs"/>
          <w:color w:val="000000" w:themeColor="text1"/>
          <w:kern w:val="0"/>
          <w:lang w:eastAsia="en-GB"/>
          <w14:ligatures w14:val="none"/>
        </w:rPr>
        <w:t>":</w:t>
      </w:r>
      <w:r w:rsidRPr="002A2529">
        <w:rPr>
          <w:rFonts w:ascii="Noto Naskh Arabic" w:eastAsia="Times New Roman" w:hAnsi="Noto Naskh Arabic" w:cs="Noto Naskh Arabic" w:hint="cs"/>
          <w:color w:val="000000" w:themeColor="text1"/>
          <w:kern w:val="0"/>
          <w:lang w:eastAsia="en-GB"/>
          <w14:ligatures w14:val="none"/>
        </w:rPr>
        <w:br/>
      </w:r>
      <w:r w:rsidRPr="002A2529">
        <w:rPr>
          <w:rFonts w:ascii="Noto Naskh Arabic" w:eastAsia="Times New Roman" w:hAnsi="Noto Naskh Arabic" w:cs="Noto Naskh Arabic" w:hint="cs"/>
          <w:color w:val="000000" w:themeColor="text1"/>
          <w:kern w:val="0"/>
          <w:rtl/>
          <w:lang w:eastAsia="en-GB"/>
          <w14:ligatures w14:val="none"/>
        </w:rPr>
        <w:t xml:space="preserve">سعد وآخرون، </w:t>
      </w:r>
      <w:r w:rsidR="00972873" w:rsidRPr="002A2529">
        <w:rPr>
          <w:rFonts w:ascii="Noto Naskh Arabic" w:eastAsia="Times New Roman" w:hAnsi="Noto Naskh Arabic" w:cs="Noto Naskh Arabic" w:hint="cs"/>
          <w:color w:val="000000" w:themeColor="text1"/>
          <w:kern w:val="0"/>
          <w:rtl/>
          <w:lang w:eastAsia="en-GB"/>
          <w14:ligatures w14:val="none"/>
        </w:rPr>
        <w:t>(2024</w:t>
      </w:r>
      <w:r w:rsidRPr="002A2529">
        <w:rPr>
          <w:rFonts w:ascii="Noto Naskh Arabic" w:eastAsia="Times New Roman" w:hAnsi="Noto Naskh Arabic" w:cs="Noto Naskh Arabic" w:hint="cs"/>
          <w:color w:val="000000" w:themeColor="text1"/>
          <w:kern w:val="0"/>
          <w:rtl/>
          <w:lang w:eastAsia="en-GB"/>
          <w14:ligatures w14:val="none"/>
        </w:rPr>
        <w:t>) أو سعد وآخرون (2024) ذكروا أن</w:t>
      </w:r>
      <w:r w:rsidRPr="002A2529">
        <w:rPr>
          <w:rFonts w:ascii="Noto Naskh Arabic" w:eastAsia="Times New Roman" w:hAnsi="Noto Naskh Arabic" w:cs="Noto Naskh Arabic" w:hint="cs"/>
          <w:color w:val="000000" w:themeColor="text1"/>
          <w:kern w:val="0"/>
          <w:lang w:eastAsia="en-GB"/>
          <w14:ligatures w14:val="none"/>
        </w:rPr>
        <w:t xml:space="preserve"> ...</w:t>
      </w:r>
    </w:p>
    <w:p w14:paraId="14E44067" w14:textId="155C5908" w:rsidR="00AD3A1B" w:rsidRPr="002A2529" w:rsidRDefault="00AD3A1B" w:rsidP="00BA386D">
      <w:pPr>
        <w:numPr>
          <w:ilvl w:val="0"/>
          <w:numId w:val="1"/>
        </w:numPr>
        <w:bidi/>
        <w:spacing w:after="0" w:line="240" w:lineRule="auto"/>
        <w:contextualSpacing/>
        <w:rPr>
          <w:rFonts w:ascii="Noto Naskh Arabic" w:eastAsia="Times New Roman" w:hAnsi="Noto Naskh Arabic" w:cs="Noto Naskh Arabic"/>
          <w:color w:val="000000" w:themeColor="text1"/>
          <w:kern w:val="0"/>
          <w:lang w:eastAsia="en-GB"/>
          <w14:ligatures w14:val="none"/>
        </w:rPr>
      </w:pPr>
      <w:r w:rsidRPr="002A2529">
        <w:rPr>
          <w:rFonts w:ascii="Noto Naskh Arabic" w:eastAsia="Times New Roman" w:hAnsi="Noto Naskh Arabic" w:cs="Noto Naskh Arabic" w:hint="cs"/>
          <w:color w:val="000000" w:themeColor="text1"/>
          <w:kern w:val="0"/>
          <w:rtl/>
          <w:lang w:eastAsia="en-GB"/>
          <w14:ligatures w14:val="none"/>
        </w:rPr>
        <w:t>ستة مؤلف</w:t>
      </w:r>
      <w:r w:rsidR="00BA386D">
        <w:rPr>
          <w:rFonts w:ascii="Noto Naskh Arabic" w:eastAsia="Times New Roman" w:hAnsi="Noto Naskh Arabic" w:cs="Noto Naskh Arabic" w:hint="cs"/>
          <w:color w:val="000000" w:themeColor="text1"/>
          <w:kern w:val="0"/>
          <w:rtl/>
          <w:lang w:eastAsia="en-GB"/>
          <w14:ligatures w14:val="none"/>
        </w:rPr>
        <w:t xml:space="preserve">ين أو أكثر: ... (احمد وآخرون، 2023) أو احمد وآخرون </w:t>
      </w:r>
      <w:r w:rsidRPr="002A2529">
        <w:rPr>
          <w:rFonts w:ascii="Noto Naskh Arabic" w:eastAsia="Times New Roman" w:hAnsi="Noto Naskh Arabic" w:cs="Noto Naskh Arabic" w:hint="cs"/>
          <w:color w:val="000000" w:themeColor="text1"/>
          <w:kern w:val="0"/>
          <w:rtl/>
          <w:lang w:eastAsia="en-GB"/>
          <w14:ligatures w14:val="none"/>
        </w:rPr>
        <w:t>202</w:t>
      </w:r>
      <w:r w:rsidR="00BA386D">
        <w:rPr>
          <w:rFonts w:ascii="Noto Naskh Arabic" w:eastAsia="Times New Roman" w:hAnsi="Noto Naskh Arabic" w:cs="Noto Naskh Arabic" w:hint="cs"/>
          <w:color w:val="000000" w:themeColor="text1"/>
          <w:kern w:val="0"/>
          <w:rtl/>
          <w:lang w:eastAsia="en-GB"/>
          <w14:ligatures w14:val="none"/>
        </w:rPr>
        <w:t>3</w:t>
      </w:r>
      <w:r w:rsidRPr="002A2529">
        <w:rPr>
          <w:rFonts w:ascii="Noto Naskh Arabic" w:eastAsia="Times New Roman" w:hAnsi="Noto Naskh Arabic" w:cs="Noto Naskh Arabic" w:hint="cs"/>
          <w:color w:val="000000" w:themeColor="text1"/>
          <w:kern w:val="0"/>
          <w:rtl/>
          <w:lang w:eastAsia="en-GB"/>
          <w14:ligatures w14:val="none"/>
        </w:rPr>
        <w:t>) وجدوا أن</w:t>
      </w:r>
      <w:r w:rsidRPr="002A2529">
        <w:rPr>
          <w:rFonts w:ascii="Noto Naskh Arabic" w:eastAsia="Times New Roman" w:hAnsi="Noto Naskh Arabic" w:cs="Noto Naskh Arabic" w:hint="cs"/>
          <w:color w:val="000000" w:themeColor="text1"/>
          <w:kern w:val="0"/>
          <w:lang w:eastAsia="en-GB"/>
          <w14:ligatures w14:val="none"/>
        </w:rPr>
        <w:t xml:space="preserve"> ...</w:t>
      </w:r>
    </w:p>
    <w:p w14:paraId="3472CECA" w14:textId="77777777" w:rsidR="002A2529" w:rsidRDefault="002A2529" w:rsidP="002A2529">
      <w:pPr>
        <w:bidi/>
        <w:spacing w:after="0" w:line="240" w:lineRule="auto"/>
        <w:contextualSpacing/>
        <w:rPr>
          <w:rFonts w:ascii="Noto Naskh Arabic" w:eastAsia="Times New Roman" w:hAnsi="Noto Naskh Arabic" w:cs="Noto Naskh Arabic"/>
          <w:b/>
          <w:bCs/>
          <w:color w:val="000000" w:themeColor="text1"/>
          <w:kern w:val="0"/>
          <w:rtl/>
          <w:lang w:eastAsia="en-GB"/>
          <w14:ligatures w14:val="none"/>
        </w:rPr>
      </w:pPr>
    </w:p>
    <w:p w14:paraId="13875E1A" w14:textId="710052BB" w:rsidR="00AD3A1B" w:rsidRPr="002A2529" w:rsidRDefault="00AD3A1B" w:rsidP="002A2529">
      <w:pPr>
        <w:bidi/>
        <w:spacing w:after="0" w:line="240" w:lineRule="auto"/>
        <w:contextualSpacing/>
        <w:rPr>
          <w:rFonts w:ascii="Noto Naskh Arabic" w:eastAsia="Times New Roman" w:hAnsi="Noto Naskh Arabic" w:cs="Noto Naskh Arabic"/>
          <w:color w:val="000000" w:themeColor="text1"/>
          <w:kern w:val="0"/>
          <w:lang w:eastAsia="en-GB"/>
          <w14:ligatures w14:val="none"/>
        </w:rPr>
      </w:pPr>
      <w:r w:rsidRPr="002A2529">
        <w:rPr>
          <w:rFonts w:ascii="Noto Naskh Arabic" w:eastAsia="Times New Roman" w:hAnsi="Noto Naskh Arabic" w:cs="Noto Naskh Arabic" w:hint="cs"/>
          <w:b/>
          <w:bCs/>
          <w:color w:val="000000" w:themeColor="text1"/>
          <w:kern w:val="0"/>
          <w:rtl/>
          <w:lang w:eastAsia="en-GB"/>
          <w14:ligatures w14:val="none"/>
        </w:rPr>
        <w:t>الإشارة إلى جزء محدد من المصدر (مثل اقتباس مباشر</w:t>
      </w:r>
      <w:r w:rsidR="00972873" w:rsidRPr="002A2529">
        <w:rPr>
          <w:rFonts w:ascii="Noto Naskh Arabic" w:eastAsia="Times New Roman" w:hAnsi="Noto Naskh Arabic" w:cs="Noto Naskh Arabic" w:hint="cs"/>
          <w:b/>
          <w:bCs/>
          <w:color w:val="000000" w:themeColor="text1"/>
          <w:kern w:val="0"/>
          <w:rtl/>
          <w:lang w:eastAsia="en-GB"/>
          <w14:ligatures w14:val="none"/>
        </w:rPr>
        <w:t>):</w:t>
      </w:r>
      <w:r w:rsidRPr="002A2529">
        <w:rPr>
          <w:rFonts w:ascii="Noto Naskh Arabic" w:eastAsia="Times New Roman" w:hAnsi="Noto Naskh Arabic" w:cs="Noto Naskh Arabic" w:hint="cs"/>
          <w:color w:val="000000" w:themeColor="text1"/>
          <w:kern w:val="0"/>
          <w:lang w:eastAsia="en-GB"/>
          <w14:ligatures w14:val="none"/>
        </w:rPr>
        <w:br/>
      </w:r>
      <w:r w:rsidRPr="002A2529">
        <w:rPr>
          <w:rFonts w:ascii="Noto Naskh Arabic" w:eastAsia="Times New Roman" w:hAnsi="Noto Naskh Arabic" w:cs="Noto Naskh Arabic" w:hint="cs"/>
          <w:color w:val="000000" w:themeColor="text1"/>
          <w:kern w:val="0"/>
          <w:rtl/>
          <w:lang w:eastAsia="en-GB"/>
          <w14:ligatures w14:val="none"/>
        </w:rPr>
        <w:t>يجب ذكر أرقام الصفحات للاقتباسات المباشرة، وعند الإشارة إلى أجزاء محددة من المصدر يُذكر رقم الصفحة أو الفصل أو الشكل أو الجدول متى ما كان ذلك ممكنًا</w:t>
      </w:r>
      <w:r w:rsidRPr="002A2529">
        <w:rPr>
          <w:rFonts w:ascii="Noto Naskh Arabic" w:eastAsia="Times New Roman" w:hAnsi="Noto Naskh Arabic" w:cs="Noto Naskh Arabic" w:hint="cs"/>
          <w:color w:val="000000" w:themeColor="text1"/>
          <w:kern w:val="0"/>
          <w:lang w:eastAsia="en-GB"/>
          <w14:ligatures w14:val="none"/>
        </w:rPr>
        <w:t>.</w:t>
      </w:r>
    </w:p>
    <w:p w14:paraId="4B31C524" w14:textId="77777777" w:rsidR="00AD3A1B" w:rsidRPr="002A2529" w:rsidRDefault="00AD3A1B" w:rsidP="002A2529">
      <w:pPr>
        <w:bidi/>
        <w:spacing w:after="0" w:line="240" w:lineRule="auto"/>
        <w:contextualSpacing/>
        <w:rPr>
          <w:rFonts w:ascii="Noto Naskh Arabic" w:eastAsia="Times New Roman" w:hAnsi="Noto Naskh Arabic" w:cs="Noto Naskh Arabic"/>
          <w:color w:val="000000" w:themeColor="text1"/>
          <w:kern w:val="0"/>
          <w:lang w:eastAsia="en-GB"/>
          <w14:ligatures w14:val="none"/>
        </w:rPr>
      </w:pPr>
      <w:r w:rsidRPr="002A2529">
        <w:rPr>
          <w:rFonts w:ascii="Noto Naskh Arabic" w:eastAsia="Times New Roman" w:hAnsi="Noto Naskh Arabic" w:cs="Noto Naskh Arabic" w:hint="cs"/>
          <w:color w:val="000000" w:themeColor="text1"/>
          <w:kern w:val="0"/>
          <w:rtl/>
          <w:lang w:eastAsia="en-GB"/>
          <w14:ligatures w14:val="none"/>
        </w:rPr>
        <w:t>مثال</w:t>
      </w:r>
      <w:r w:rsidRPr="002A2529">
        <w:rPr>
          <w:rFonts w:ascii="Noto Naskh Arabic" w:eastAsia="Times New Roman" w:hAnsi="Noto Naskh Arabic" w:cs="Noto Naskh Arabic" w:hint="cs"/>
          <w:color w:val="000000" w:themeColor="text1"/>
          <w:kern w:val="0"/>
          <w:lang w:eastAsia="en-GB"/>
          <w14:ligatures w14:val="none"/>
        </w:rPr>
        <w:t>:</w:t>
      </w:r>
    </w:p>
    <w:p w14:paraId="4F64CAAC" w14:textId="385DA76D" w:rsidR="00AD3A1B" w:rsidRPr="002A2529" w:rsidRDefault="00BA386D" w:rsidP="002A2529">
      <w:pPr>
        <w:numPr>
          <w:ilvl w:val="0"/>
          <w:numId w:val="2"/>
        </w:numPr>
        <w:bidi/>
        <w:spacing w:after="0" w:line="240" w:lineRule="auto"/>
        <w:contextualSpacing/>
        <w:rPr>
          <w:rFonts w:ascii="Noto Naskh Arabic" w:eastAsia="Times New Roman" w:hAnsi="Noto Naskh Arabic" w:cs="Noto Naskh Arabic"/>
          <w:color w:val="000000" w:themeColor="text1"/>
          <w:kern w:val="0"/>
          <w:lang w:eastAsia="en-GB"/>
          <w14:ligatures w14:val="none"/>
        </w:rPr>
      </w:pPr>
      <w:r>
        <w:rPr>
          <w:rFonts w:ascii="Noto Naskh Arabic" w:eastAsia="Times New Roman" w:hAnsi="Noto Naskh Arabic" w:cs="Noto Naskh Arabic" w:hint="cs"/>
          <w:color w:val="000000" w:themeColor="text1"/>
          <w:kern w:val="0"/>
          <w:rtl/>
          <w:lang w:eastAsia="en-GB"/>
          <w14:ligatures w14:val="none"/>
        </w:rPr>
        <w:t>كما أشار سالم (2022</w:t>
      </w:r>
      <w:r w:rsidR="00AD3A1B" w:rsidRPr="002A2529">
        <w:rPr>
          <w:rFonts w:ascii="Noto Naskh Arabic" w:eastAsia="Times New Roman" w:hAnsi="Noto Naskh Arabic" w:cs="Noto Naskh Arabic" w:hint="cs"/>
          <w:color w:val="000000" w:themeColor="text1"/>
          <w:kern w:val="0"/>
          <w:rtl/>
          <w:lang w:eastAsia="en-GB"/>
          <w14:ligatures w14:val="none"/>
        </w:rPr>
        <w:t>): "تُ</w:t>
      </w:r>
      <w:r>
        <w:rPr>
          <w:rFonts w:ascii="Noto Naskh Arabic" w:eastAsia="Times New Roman" w:hAnsi="Noto Naskh Arabic" w:cs="Noto Naskh Arabic" w:hint="cs"/>
          <w:color w:val="000000" w:themeColor="text1"/>
          <w:kern w:val="0"/>
          <w:rtl/>
          <w:lang w:eastAsia="en-GB"/>
          <w14:ligatures w14:val="none"/>
        </w:rPr>
        <w:t>بنى استراتيجيات التسويق الالكتروني</w:t>
      </w:r>
      <w:r w:rsidR="00AD3A1B" w:rsidRPr="002A2529">
        <w:rPr>
          <w:rFonts w:ascii="Noto Naskh Arabic" w:eastAsia="Times New Roman" w:hAnsi="Noto Naskh Arabic" w:cs="Noto Naskh Arabic" w:hint="cs"/>
          <w:color w:val="000000" w:themeColor="text1"/>
          <w:kern w:val="0"/>
          <w:rtl/>
          <w:lang w:eastAsia="en-GB"/>
          <w14:ligatures w14:val="none"/>
        </w:rPr>
        <w:t xml:space="preserve"> على فهم عميق لسلوك المستهلك" (ص. 139</w:t>
      </w:r>
      <w:r w:rsidR="00972873" w:rsidRPr="002A2529">
        <w:rPr>
          <w:rFonts w:ascii="Noto Naskh Arabic" w:eastAsia="Times New Roman" w:hAnsi="Noto Naskh Arabic" w:cs="Noto Naskh Arabic" w:hint="cs"/>
          <w:color w:val="000000" w:themeColor="text1"/>
          <w:kern w:val="0"/>
          <w:rtl/>
          <w:lang w:eastAsia="en-GB"/>
          <w14:ligatures w14:val="none"/>
        </w:rPr>
        <w:t>).</w:t>
      </w:r>
    </w:p>
    <w:p w14:paraId="68C00518" w14:textId="1D19B146" w:rsidR="00AD3A1B" w:rsidRPr="002A2529" w:rsidRDefault="00AD3A1B" w:rsidP="002A2529">
      <w:pPr>
        <w:numPr>
          <w:ilvl w:val="0"/>
          <w:numId w:val="2"/>
        </w:numPr>
        <w:bidi/>
        <w:spacing w:after="0" w:line="240" w:lineRule="auto"/>
        <w:contextualSpacing/>
        <w:rPr>
          <w:rFonts w:ascii="Noto Naskh Arabic" w:eastAsia="Times New Roman" w:hAnsi="Noto Naskh Arabic" w:cs="Noto Naskh Arabic"/>
          <w:color w:val="000000" w:themeColor="text1"/>
          <w:kern w:val="0"/>
          <w:lang w:eastAsia="en-GB"/>
          <w14:ligatures w14:val="none"/>
        </w:rPr>
      </w:pPr>
      <w:r w:rsidRPr="002A2529">
        <w:rPr>
          <w:rFonts w:ascii="Noto Naskh Arabic" w:eastAsia="Times New Roman" w:hAnsi="Noto Naskh Arabic" w:cs="Noto Naskh Arabic" w:hint="cs"/>
          <w:color w:val="000000" w:themeColor="text1"/>
          <w:kern w:val="0"/>
          <w:rtl/>
          <w:lang w:eastAsia="en-GB"/>
          <w14:ligatures w14:val="none"/>
        </w:rPr>
        <w:t>أو: "تُ</w:t>
      </w:r>
      <w:r w:rsidR="00BA386D">
        <w:rPr>
          <w:rFonts w:ascii="Noto Naskh Arabic" w:eastAsia="Times New Roman" w:hAnsi="Noto Naskh Arabic" w:cs="Noto Naskh Arabic" w:hint="cs"/>
          <w:color w:val="000000" w:themeColor="text1"/>
          <w:kern w:val="0"/>
          <w:rtl/>
          <w:lang w:eastAsia="en-GB"/>
          <w14:ligatures w14:val="none"/>
        </w:rPr>
        <w:t>بنى استراتيجيات التسويق الدولي</w:t>
      </w:r>
      <w:r w:rsidRPr="002A2529">
        <w:rPr>
          <w:rFonts w:ascii="Noto Naskh Arabic" w:eastAsia="Times New Roman" w:hAnsi="Noto Naskh Arabic" w:cs="Noto Naskh Arabic" w:hint="cs"/>
          <w:color w:val="000000" w:themeColor="text1"/>
          <w:kern w:val="0"/>
          <w:rtl/>
          <w:lang w:eastAsia="en-GB"/>
          <w14:ligatures w14:val="none"/>
        </w:rPr>
        <w:t xml:space="preserve"> على فهم عميق لسلوك المستهلك" (سالم، 202</w:t>
      </w:r>
      <w:r w:rsidR="00BA386D">
        <w:rPr>
          <w:rFonts w:ascii="Noto Naskh Arabic" w:eastAsia="Times New Roman" w:hAnsi="Noto Naskh Arabic" w:cs="Noto Naskh Arabic" w:hint="cs"/>
          <w:color w:val="000000" w:themeColor="text1"/>
          <w:kern w:val="0"/>
          <w:rtl/>
          <w:lang w:eastAsia="en-GB"/>
          <w14:ligatures w14:val="none"/>
        </w:rPr>
        <w:t>2</w:t>
      </w:r>
      <w:r w:rsidRPr="002A2529">
        <w:rPr>
          <w:rFonts w:ascii="Noto Naskh Arabic" w:eastAsia="Times New Roman" w:hAnsi="Noto Naskh Arabic" w:cs="Noto Naskh Arabic" w:hint="cs"/>
          <w:color w:val="000000" w:themeColor="text1"/>
          <w:kern w:val="0"/>
          <w:rtl/>
          <w:lang w:eastAsia="en-GB"/>
          <w14:ligatures w14:val="none"/>
        </w:rPr>
        <w:t>، ص. 139</w:t>
      </w:r>
      <w:r w:rsidR="007E3698" w:rsidRPr="002A2529">
        <w:rPr>
          <w:rFonts w:ascii="Noto Naskh Arabic" w:eastAsia="Times New Roman" w:hAnsi="Noto Naskh Arabic" w:cs="Noto Naskh Arabic" w:hint="cs"/>
          <w:color w:val="000000" w:themeColor="text1"/>
          <w:kern w:val="0"/>
          <w:rtl/>
          <w:lang w:eastAsia="en-GB"/>
          <w14:ligatures w14:val="none"/>
        </w:rPr>
        <w:t>).</w:t>
      </w:r>
    </w:p>
    <w:p w14:paraId="2167F500" w14:textId="24A5FC7B" w:rsidR="00AD3A1B" w:rsidRDefault="00AD3A1B" w:rsidP="002A2529">
      <w:pPr>
        <w:numPr>
          <w:ilvl w:val="0"/>
          <w:numId w:val="2"/>
        </w:numPr>
        <w:bidi/>
        <w:spacing w:after="0" w:line="240" w:lineRule="auto"/>
        <w:contextualSpacing/>
        <w:rPr>
          <w:rFonts w:ascii="Noto Naskh Arabic" w:eastAsia="Times New Roman" w:hAnsi="Noto Naskh Arabic" w:cs="Noto Naskh Arabic"/>
          <w:color w:val="000000" w:themeColor="text1"/>
          <w:kern w:val="0"/>
          <w:lang w:eastAsia="en-GB"/>
          <w14:ligatures w14:val="none"/>
        </w:rPr>
      </w:pPr>
      <w:r w:rsidRPr="002A2529">
        <w:rPr>
          <w:rFonts w:ascii="Noto Naskh Arabic" w:eastAsia="Times New Roman" w:hAnsi="Noto Naskh Arabic" w:cs="Noto Naskh Arabic" w:hint="cs"/>
          <w:color w:val="000000" w:themeColor="text1"/>
          <w:kern w:val="0"/>
          <w:lang w:eastAsia="en-GB"/>
          <w14:ligatures w14:val="none"/>
        </w:rPr>
        <w:t>"</w:t>
      </w:r>
      <w:r w:rsidRPr="002A2529">
        <w:rPr>
          <w:rFonts w:ascii="Noto Naskh Arabic" w:eastAsia="Times New Roman" w:hAnsi="Noto Naskh Arabic" w:cs="Noto Naskh Arabic" w:hint="cs"/>
          <w:color w:val="000000" w:themeColor="text1"/>
          <w:kern w:val="0"/>
          <w:rtl/>
          <w:lang w:eastAsia="en-GB"/>
          <w14:ligatures w14:val="none"/>
        </w:rPr>
        <w:t>تعتمد هذه</w:t>
      </w:r>
      <w:r w:rsidR="00BA386D">
        <w:rPr>
          <w:rFonts w:ascii="Noto Naskh Arabic" w:eastAsia="Times New Roman" w:hAnsi="Noto Naskh Arabic" w:cs="Noto Naskh Arabic" w:hint="cs"/>
          <w:color w:val="000000" w:themeColor="text1"/>
          <w:kern w:val="0"/>
          <w:rtl/>
          <w:lang w:eastAsia="en-GB"/>
          <w14:ligatures w14:val="none"/>
        </w:rPr>
        <w:t xml:space="preserve"> الدراسة على إطار عمل التسوق الاستراتيجي</w:t>
      </w:r>
      <w:r w:rsidR="007E3698" w:rsidRPr="002A2529">
        <w:rPr>
          <w:rFonts w:ascii="Noto Naskh Arabic" w:eastAsia="Times New Roman" w:hAnsi="Noto Naskh Arabic" w:cs="Noto Naskh Arabic" w:hint="cs"/>
          <w:color w:val="000000" w:themeColor="text1"/>
          <w:kern w:val="0"/>
          <w:rtl/>
          <w:lang w:eastAsia="en-GB"/>
          <w14:ligatures w14:val="none"/>
        </w:rPr>
        <w:t>"</w:t>
      </w:r>
      <w:r w:rsidRPr="002A2529">
        <w:rPr>
          <w:rFonts w:ascii="Noto Naskh Arabic" w:eastAsia="Times New Roman" w:hAnsi="Noto Naskh Arabic" w:cs="Noto Naskh Arabic" w:hint="cs"/>
          <w:color w:val="000000" w:themeColor="text1"/>
          <w:kern w:val="0"/>
          <w:rtl/>
          <w:lang w:eastAsia="en-GB"/>
          <w14:ligatures w14:val="none"/>
        </w:rPr>
        <w:t xml:space="preserve"> (201</w:t>
      </w:r>
      <w:r w:rsidR="00BA386D">
        <w:rPr>
          <w:rFonts w:ascii="Noto Naskh Arabic" w:eastAsia="Times New Roman" w:hAnsi="Noto Naskh Arabic" w:cs="Noto Naskh Arabic" w:hint="cs"/>
          <w:color w:val="000000" w:themeColor="text1"/>
          <w:kern w:val="0"/>
          <w:rtl/>
          <w:lang w:eastAsia="en-GB"/>
          <w14:ligatures w14:val="none"/>
        </w:rPr>
        <w:t>8</w:t>
      </w:r>
      <w:r w:rsidRPr="002A2529">
        <w:rPr>
          <w:rFonts w:ascii="Noto Naskh Arabic" w:eastAsia="Times New Roman" w:hAnsi="Noto Naskh Arabic" w:cs="Noto Naskh Arabic" w:hint="cs"/>
          <w:color w:val="000000" w:themeColor="text1"/>
          <w:kern w:val="0"/>
          <w:rtl/>
          <w:lang w:eastAsia="en-GB"/>
          <w14:ligatures w14:val="none"/>
        </w:rPr>
        <w:t>، الفصل السابع</w:t>
      </w:r>
      <w:r w:rsidR="007E3698" w:rsidRPr="002A2529">
        <w:rPr>
          <w:rFonts w:ascii="Noto Naskh Arabic" w:eastAsia="Times New Roman" w:hAnsi="Noto Naskh Arabic" w:cs="Noto Naskh Arabic" w:hint="cs"/>
          <w:color w:val="000000" w:themeColor="text1"/>
          <w:kern w:val="0"/>
          <w:rtl/>
          <w:lang w:eastAsia="en-GB"/>
          <w14:ligatures w14:val="none"/>
        </w:rPr>
        <w:t>).</w:t>
      </w:r>
    </w:p>
    <w:p w14:paraId="2B6DF1F4" w14:textId="77777777" w:rsidR="002A2529" w:rsidRPr="002A2529" w:rsidRDefault="002A2529" w:rsidP="002A2529">
      <w:pPr>
        <w:bidi/>
        <w:spacing w:after="0" w:line="240" w:lineRule="auto"/>
        <w:ind w:left="720"/>
        <w:contextualSpacing/>
        <w:rPr>
          <w:rFonts w:ascii="Noto Naskh Arabic" w:eastAsia="Times New Roman" w:hAnsi="Noto Naskh Arabic" w:cs="Noto Naskh Arabic"/>
          <w:color w:val="000000" w:themeColor="text1"/>
          <w:kern w:val="0"/>
          <w:lang w:eastAsia="en-GB"/>
          <w14:ligatures w14:val="none"/>
        </w:rPr>
      </w:pPr>
    </w:p>
    <w:p w14:paraId="2C2EB6BA" w14:textId="17B54599" w:rsidR="00AD3A1B" w:rsidRPr="002A2529" w:rsidRDefault="00AD3A1B" w:rsidP="002A2529">
      <w:pPr>
        <w:pStyle w:val="ListParagraph"/>
        <w:numPr>
          <w:ilvl w:val="0"/>
          <w:numId w:val="11"/>
        </w:numPr>
        <w:bidi/>
        <w:spacing w:after="0" w:line="240" w:lineRule="auto"/>
        <w:outlineLvl w:val="2"/>
        <w:rPr>
          <w:rFonts w:ascii="Noto Naskh Arabic" w:eastAsia="Times New Roman" w:hAnsi="Noto Naskh Arabic" w:cs="Noto Naskh Arabic"/>
          <w:b/>
          <w:bCs/>
          <w:color w:val="000000" w:themeColor="text1"/>
          <w:kern w:val="0"/>
          <w:lang w:eastAsia="en-GB"/>
          <w14:ligatures w14:val="none"/>
        </w:rPr>
      </w:pPr>
      <w:r w:rsidRPr="002A2529">
        <w:rPr>
          <w:rFonts w:ascii="Noto Naskh Arabic" w:eastAsia="Times New Roman" w:hAnsi="Noto Naskh Arabic" w:cs="Noto Naskh Arabic" w:hint="cs"/>
          <w:b/>
          <w:bCs/>
          <w:color w:val="000000" w:themeColor="text1"/>
          <w:kern w:val="0"/>
          <w:rtl/>
          <w:lang w:val="en-US" w:eastAsia="en-GB"/>
          <w14:ligatures w14:val="none"/>
        </w:rPr>
        <w:t>البحوث</w:t>
      </w:r>
      <w:r w:rsidRPr="002A2529">
        <w:rPr>
          <w:rFonts w:ascii="Noto Naskh Arabic" w:eastAsia="Times New Roman" w:hAnsi="Noto Naskh Arabic" w:cs="Noto Naskh Arabic" w:hint="cs"/>
          <w:b/>
          <w:bCs/>
          <w:color w:val="000000" w:themeColor="text1"/>
          <w:kern w:val="0"/>
          <w:rtl/>
          <w:lang w:eastAsia="en-GB"/>
          <w14:ligatures w14:val="none"/>
        </w:rPr>
        <w:t xml:space="preserve"> في المجلات العلمية</w:t>
      </w:r>
    </w:p>
    <w:p w14:paraId="1724BA1D" w14:textId="77777777" w:rsidR="00AD3A1B" w:rsidRPr="002A2529" w:rsidRDefault="00AD3A1B" w:rsidP="002A2529">
      <w:pPr>
        <w:numPr>
          <w:ilvl w:val="0"/>
          <w:numId w:val="3"/>
        </w:numPr>
        <w:bidi/>
        <w:spacing w:after="0" w:line="240" w:lineRule="auto"/>
        <w:contextualSpacing/>
        <w:rPr>
          <w:rFonts w:ascii="Noto Naskh Arabic" w:eastAsia="Times New Roman" w:hAnsi="Noto Naskh Arabic" w:cs="Noto Naskh Arabic"/>
          <w:color w:val="000000" w:themeColor="text1"/>
          <w:kern w:val="0"/>
          <w:lang w:eastAsia="en-GB"/>
          <w14:ligatures w14:val="none"/>
        </w:rPr>
      </w:pPr>
      <w:r w:rsidRPr="002A2529">
        <w:rPr>
          <w:rFonts w:ascii="Noto Naskh Arabic" w:eastAsia="Times New Roman" w:hAnsi="Noto Naskh Arabic" w:cs="Noto Naskh Arabic" w:hint="cs"/>
          <w:color w:val="000000" w:themeColor="text1"/>
          <w:kern w:val="0"/>
          <w:rtl/>
          <w:lang w:eastAsia="en-GB"/>
          <w14:ligatures w14:val="none"/>
        </w:rPr>
        <w:t>كتابة العنوان الكامل للمجلة بخط مائل</w:t>
      </w:r>
      <w:r w:rsidRPr="002A2529">
        <w:rPr>
          <w:rFonts w:ascii="Noto Naskh Arabic" w:eastAsia="Times New Roman" w:hAnsi="Noto Naskh Arabic" w:cs="Noto Naskh Arabic" w:hint="cs"/>
          <w:color w:val="000000" w:themeColor="text1"/>
          <w:kern w:val="0"/>
          <w:lang w:eastAsia="en-GB"/>
          <w14:ligatures w14:val="none"/>
        </w:rPr>
        <w:t>.</w:t>
      </w:r>
    </w:p>
    <w:p w14:paraId="7704BB61" w14:textId="77777777" w:rsidR="00AD3A1B" w:rsidRPr="002A2529" w:rsidRDefault="00AD3A1B" w:rsidP="002A2529">
      <w:pPr>
        <w:numPr>
          <w:ilvl w:val="0"/>
          <w:numId w:val="3"/>
        </w:numPr>
        <w:bidi/>
        <w:spacing w:after="0" w:line="240" w:lineRule="auto"/>
        <w:contextualSpacing/>
        <w:rPr>
          <w:rFonts w:ascii="Noto Naskh Arabic" w:eastAsia="Times New Roman" w:hAnsi="Noto Naskh Arabic" w:cs="Noto Naskh Arabic"/>
          <w:color w:val="000000" w:themeColor="text1"/>
          <w:kern w:val="0"/>
          <w:lang w:eastAsia="en-GB"/>
          <w14:ligatures w14:val="none"/>
        </w:rPr>
      </w:pPr>
      <w:r w:rsidRPr="002A2529">
        <w:rPr>
          <w:rFonts w:ascii="Noto Naskh Arabic" w:eastAsia="Times New Roman" w:hAnsi="Noto Naskh Arabic" w:cs="Noto Naskh Arabic" w:hint="cs"/>
          <w:color w:val="000000" w:themeColor="text1"/>
          <w:kern w:val="0"/>
          <w:rtl/>
          <w:lang w:eastAsia="en-GB"/>
          <w14:ligatures w14:val="none"/>
        </w:rPr>
        <w:t>تُكتب الحروف الكبيرة في الكلمات الأساسية لعنوان المجلة، بينما يُكتب عنوان المقال بحرف كبير في الكلمة الأولى والعَلَم فقط</w:t>
      </w:r>
      <w:r w:rsidRPr="002A2529">
        <w:rPr>
          <w:rFonts w:ascii="Noto Naskh Arabic" w:eastAsia="Times New Roman" w:hAnsi="Noto Naskh Arabic" w:cs="Noto Naskh Arabic" w:hint="cs"/>
          <w:color w:val="000000" w:themeColor="text1"/>
          <w:kern w:val="0"/>
          <w:lang w:eastAsia="en-GB"/>
          <w14:ligatures w14:val="none"/>
        </w:rPr>
        <w:t>.</w:t>
      </w:r>
    </w:p>
    <w:p w14:paraId="0B957812" w14:textId="3F9330CE" w:rsidR="00AD3A1B" w:rsidRPr="002A2529" w:rsidRDefault="00AD3A1B" w:rsidP="002A2529">
      <w:pPr>
        <w:numPr>
          <w:ilvl w:val="0"/>
          <w:numId w:val="3"/>
        </w:numPr>
        <w:bidi/>
        <w:spacing w:after="0" w:line="240" w:lineRule="auto"/>
        <w:contextualSpacing/>
        <w:rPr>
          <w:rFonts w:ascii="Noto Naskh Arabic" w:eastAsia="Times New Roman" w:hAnsi="Noto Naskh Arabic" w:cs="Noto Naskh Arabic"/>
          <w:color w:val="000000" w:themeColor="text1"/>
          <w:kern w:val="0"/>
          <w:lang w:eastAsia="en-GB"/>
          <w14:ligatures w14:val="none"/>
        </w:rPr>
      </w:pPr>
      <w:r w:rsidRPr="002A2529">
        <w:rPr>
          <w:rFonts w:ascii="Noto Naskh Arabic" w:eastAsia="Times New Roman" w:hAnsi="Noto Naskh Arabic" w:cs="Noto Naskh Arabic" w:hint="cs"/>
          <w:color w:val="000000" w:themeColor="text1"/>
          <w:kern w:val="0"/>
          <w:rtl/>
          <w:lang w:eastAsia="en-GB"/>
          <w14:ligatures w14:val="none"/>
        </w:rPr>
        <w:t>يُكتب رقم المجلد بخط مائل، ورقم العدد بين قوسين (بدون ميل</w:t>
      </w:r>
      <w:r w:rsidR="002A2529">
        <w:rPr>
          <w:rFonts w:ascii="Noto Naskh Arabic" w:eastAsia="Times New Roman" w:hAnsi="Noto Naskh Arabic" w:cs="Noto Naskh Arabic" w:hint="cs"/>
          <w:color w:val="000000" w:themeColor="text1"/>
          <w:kern w:val="0"/>
          <w:rtl/>
          <w:lang w:eastAsia="en-GB"/>
          <w14:ligatures w14:val="none"/>
        </w:rPr>
        <w:t>).</w:t>
      </w:r>
    </w:p>
    <w:p w14:paraId="320A7925" w14:textId="4C5AB401" w:rsidR="00AD3A1B" w:rsidRDefault="00AD3A1B" w:rsidP="002A2529">
      <w:pPr>
        <w:numPr>
          <w:ilvl w:val="0"/>
          <w:numId w:val="3"/>
        </w:numPr>
        <w:bidi/>
        <w:spacing w:after="0" w:line="240" w:lineRule="auto"/>
        <w:contextualSpacing/>
        <w:rPr>
          <w:rFonts w:ascii="Noto Naskh Arabic" w:eastAsia="Times New Roman" w:hAnsi="Noto Naskh Arabic" w:cs="Noto Naskh Arabic"/>
          <w:color w:val="000000" w:themeColor="text1"/>
          <w:kern w:val="0"/>
          <w:lang w:eastAsia="en-GB"/>
          <w14:ligatures w14:val="none"/>
        </w:rPr>
      </w:pPr>
      <w:r w:rsidRPr="002A2529">
        <w:rPr>
          <w:rFonts w:ascii="Noto Naskh Arabic" w:eastAsia="Times New Roman" w:hAnsi="Noto Naskh Arabic" w:cs="Noto Naskh Arabic" w:hint="cs"/>
          <w:color w:val="000000" w:themeColor="text1"/>
          <w:kern w:val="0"/>
          <w:rtl/>
          <w:lang w:eastAsia="en-GB"/>
          <w14:ligatures w14:val="none"/>
        </w:rPr>
        <w:t>إذا كانت أرقام الصفحات متواصلة في المجلد، يُحذف رقم العدد</w:t>
      </w:r>
      <w:r w:rsidRPr="002A2529">
        <w:rPr>
          <w:rFonts w:ascii="Noto Naskh Arabic" w:eastAsia="Times New Roman" w:hAnsi="Noto Naskh Arabic" w:cs="Noto Naskh Arabic" w:hint="cs"/>
          <w:color w:val="000000" w:themeColor="text1"/>
          <w:kern w:val="0"/>
          <w:lang w:eastAsia="en-GB"/>
          <w14:ligatures w14:val="none"/>
        </w:rPr>
        <w:t>.</w:t>
      </w:r>
    </w:p>
    <w:p w14:paraId="03EDF30D" w14:textId="77777777" w:rsidR="002A2529" w:rsidRPr="002A2529" w:rsidRDefault="002A2529" w:rsidP="002A2529">
      <w:pPr>
        <w:bidi/>
        <w:spacing w:after="0" w:line="240" w:lineRule="auto"/>
        <w:ind w:left="720"/>
        <w:contextualSpacing/>
        <w:rPr>
          <w:rFonts w:ascii="Noto Naskh Arabic" w:eastAsia="Times New Roman" w:hAnsi="Noto Naskh Arabic" w:cs="Noto Naskh Arabic"/>
          <w:color w:val="000000" w:themeColor="text1"/>
          <w:kern w:val="0"/>
          <w:lang w:eastAsia="en-GB"/>
          <w14:ligatures w14:val="none"/>
        </w:rPr>
      </w:pPr>
    </w:p>
    <w:p w14:paraId="56D64CCB" w14:textId="3AFE4737" w:rsidR="00AD3A1B" w:rsidRPr="002A2529" w:rsidRDefault="00AD3A1B" w:rsidP="002A2529">
      <w:pPr>
        <w:pStyle w:val="ListParagraph"/>
        <w:numPr>
          <w:ilvl w:val="0"/>
          <w:numId w:val="11"/>
        </w:numPr>
        <w:bidi/>
        <w:spacing w:after="0" w:line="240" w:lineRule="auto"/>
        <w:outlineLvl w:val="2"/>
        <w:rPr>
          <w:rFonts w:ascii="Noto Naskh Arabic" w:eastAsia="Times New Roman" w:hAnsi="Noto Naskh Arabic" w:cs="Noto Naskh Arabic"/>
          <w:b/>
          <w:bCs/>
          <w:color w:val="000000" w:themeColor="text1"/>
          <w:kern w:val="0"/>
          <w:lang w:eastAsia="en-GB"/>
          <w14:ligatures w14:val="none"/>
        </w:rPr>
      </w:pPr>
      <w:r w:rsidRPr="002A2529">
        <w:rPr>
          <w:rFonts w:ascii="Noto Naskh Arabic" w:eastAsia="Times New Roman" w:hAnsi="Noto Naskh Arabic" w:cs="Noto Naskh Arabic" w:hint="cs"/>
          <w:b/>
          <w:bCs/>
          <w:color w:val="000000" w:themeColor="text1"/>
          <w:kern w:val="0"/>
          <w:rtl/>
          <w:lang w:val="en-US" w:eastAsia="en-GB"/>
          <w14:ligatures w14:val="none"/>
        </w:rPr>
        <w:t>المقالات</w:t>
      </w:r>
      <w:r w:rsidRPr="002A2529">
        <w:rPr>
          <w:rFonts w:ascii="Noto Naskh Arabic" w:eastAsia="Times New Roman" w:hAnsi="Noto Naskh Arabic" w:cs="Noto Naskh Arabic" w:hint="cs"/>
          <w:b/>
          <w:bCs/>
          <w:color w:val="000000" w:themeColor="text1"/>
          <w:kern w:val="0"/>
          <w:rtl/>
          <w:lang w:eastAsia="en-GB"/>
          <w14:ligatures w14:val="none"/>
        </w:rPr>
        <w:t xml:space="preserve"> الإلكترونية من المجلات</w:t>
      </w:r>
    </w:p>
    <w:p w14:paraId="764CF37D" w14:textId="77777777" w:rsidR="00AD3A1B" w:rsidRPr="002A2529" w:rsidRDefault="00AD3A1B" w:rsidP="002A2529">
      <w:pPr>
        <w:numPr>
          <w:ilvl w:val="0"/>
          <w:numId w:val="4"/>
        </w:numPr>
        <w:bidi/>
        <w:spacing w:after="0" w:line="240" w:lineRule="auto"/>
        <w:contextualSpacing/>
        <w:rPr>
          <w:rFonts w:ascii="Noto Naskh Arabic" w:eastAsia="Times New Roman" w:hAnsi="Noto Naskh Arabic" w:cs="Noto Naskh Arabic"/>
          <w:color w:val="000000" w:themeColor="text1"/>
          <w:kern w:val="0"/>
          <w:lang w:eastAsia="en-GB"/>
          <w14:ligatures w14:val="none"/>
        </w:rPr>
      </w:pPr>
      <w:r w:rsidRPr="002A2529">
        <w:rPr>
          <w:rFonts w:ascii="Noto Naskh Arabic" w:eastAsia="Times New Roman" w:hAnsi="Noto Naskh Arabic" w:cs="Noto Naskh Arabic" w:hint="cs"/>
          <w:color w:val="000000" w:themeColor="text1"/>
          <w:kern w:val="0"/>
          <w:rtl/>
          <w:lang w:eastAsia="en-GB"/>
          <w14:ligatures w14:val="none"/>
        </w:rPr>
        <w:t>يشترط</w:t>
      </w:r>
      <w:r w:rsidRPr="002A2529">
        <w:rPr>
          <w:rFonts w:ascii="Noto Naskh Arabic" w:eastAsia="Times New Roman" w:hAnsi="Noto Naskh Arabic" w:cs="Noto Naskh Arabic" w:hint="cs"/>
          <w:color w:val="000000" w:themeColor="text1"/>
          <w:kern w:val="0"/>
          <w:lang w:eastAsia="en-GB"/>
          <w14:ligatures w14:val="none"/>
        </w:rPr>
        <w:t xml:space="preserve"> APA </w:t>
      </w:r>
      <w:r w:rsidRPr="002A2529">
        <w:rPr>
          <w:rFonts w:ascii="Noto Naskh Arabic" w:eastAsia="Times New Roman" w:hAnsi="Noto Naskh Arabic" w:cs="Noto Naskh Arabic" w:hint="cs"/>
          <w:color w:val="000000" w:themeColor="text1"/>
          <w:kern w:val="0"/>
          <w:rtl/>
          <w:lang w:eastAsia="en-GB"/>
          <w14:ligatures w14:val="none"/>
        </w:rPr>
        <w:t>إدراج المعرف الرقمي</w:t>
      </w:r>
      <w:r w:rsidRPr="002A2529">
        <w:rPr>
          <w:rFonts w:ascii="Noto Naskh Arabic" w:eastAsia="Times New Roman" w:hAnsi="Noto Naskh Arabic" w:cs="Noto Naskh Arabic" w:hint="cs"/>
          <w:color w:val="000000" w:themeColor="text1"/>
          <w:kern w:val="0"/>
          <w:lang w:eastAsia="en-GB"/>
          <w14:ligatures w14:val="none"/>
        </w:rPr>
        <w:t xml:space="preserve"> (DOI) </w:t>
      </w:r>
      <w:r w:rsidRPr="002A2529">
        <w:rPr>
          <w:rFonts w:ascii="Noto Naskh Arabic" w:eastAsia="Times New Roman" w:hAnsi="Noto Naskh Arabic" w:cs="Noto Naskh Arabic" w:hint="cs"/>
          <w:color w:val="000000" w:themeColor="text1"/>
          <w:kern w:val="0"/>
          <w:rtl/>
          <w:lang w:eastAsia="en-GB"/>
          <w14:ligatures w14:val="none"/>
        </w:rPr>
        <w:t>إن وجد</w:t>
      </w:r>
      <w:r w:rsidRPr="002A2529">
        <w:rPr>
          <w:rFonts w:ascii="Noto Naskh Arabic" w:eastAsia="Times New Roman" w:hAnsi="Noto Naskh Arabic" w:cs="Noto Naskh Arabic" w:hint="cs"/>
          <w:color w:val="000000" w:themeColor="text1"/>
          <w:kern w:val="0"/>
          <w:lang w:eastAsia="en-GB"/>
          <w14:ligatures w14:val="none"/>
        </w:rPr>
        <w:t>.</w:t>
      </w:r>
    </w:p>
    <w:p w14:paraId="2B644598" w14:textId="3F8A5243" w:rsidR="00AD3A1B" w:rsidRDefault="00AD3A1B" w:rsidP="002A2529">
      <w:pPr>
        <w:numPr>
          <w:ilvl w:val="0"/>
          <w:numId w:val="4"/>
        </w:numPr>
        <w:bidi/>
        <w:spacing w:after="0" w:line="240" w:lineRule="auto"/>
        <w:contextualSpacing/>
        <w:rPr>
          <w:rFonts w:ascii="Noto Naskh Arabic" w:eastAsia="Times New Roman" w:hAnsi="Noto Naskh Arabic" w:cs="Noto Naskh Arabic"/>
          <w:color w:val="000000" w:themeColor="text1"/>
          <w:kern w:val="0"/>
          <w:lang w:eastAsia="en-GB"/>
          <w14:ligatures w14:val="none"/>
        </w:rPr>
      </w:pPr>
      <w:r w:rsidRPr="002A2529">
        <w:rPr>
          <w:rFonts w:ascii="Noto Naskh Arabic" w:eastAsia="Times New Roman" w:hAnsi="Noto Naskh Arabic" w:cs="Noto Naskh Arabic" w:hint="cs"/>
          <w:color w:val="000000" w:themeColor="text1"/>
          <w:kern w:val="0"/>
          <w:rtl/>
          <w:lang w:eastAsia="en-GB"/>
          <w14:ligatures w14:val="none"/>
        </w:rPr>
        <w:t>للمقالات من الإنترنت، يُذكر العنوان الإلكتروني الكامل</w:t>
      </w:r>
      <w:r w:rsidRPr="002A2529">
        <w:rPr>
          <w:rFonts w:ascii="Noto Naskh Arabic" w:eastAsia="Times New Roman" w:hAnsi="Noto Naskh Arabic" w:cs="Noto Naskh Arabic" w:hint="cs"/>
          <w:color w:val="000000" w:themeColor="text1"/>
          <w:kern w:val="0"/>
          <w:lang w:eastAsia="en-GB"/>
          <w14:ligatures w14:val="none"/>
        </w:rPr>
        <w:t>.</w:t>
      </w:r>
    </w:p>
    <w:p w14:paraId="5CFD1F25" w14:textId="77777777" w:rsidR="002A2529" w:rsidRPr="002A2529" w:rsidRDefault="002A2529" w:rsidP="002A2529">
      <w:pPr>
        <w:bidi/>
        <w:spacing w:after="0" w:line="240" w:lineRule="auto"/>
        <w:ind w:left="720"/>
        <w:contextualSpacing/>
        <w:rPr>
          <w:rFonts w:ascii="Noto Naskh Arabic" w:eastAsia="Times New Roman" w:hAnsi="Noto Naskh Arabic" w:cs="Noto Naskh Arabic"/>
          <w:color w:val="000000" w:themeColor="text1"/>
          <w:kern w:val="0"/>
          <w:lang w:eastAsia="en-GB"/>
          <w14:ligatures w14:val="none"/>
        </w:rPr>
      </w:pPr>
    </w:p>
    <w:p w14:paraId="40CE93DD" w14:textId="0B260B75" w:rsidR="00AD3A1B" w:rsidRPr="002A2529" w:rsidRDefault="00AD3A1B" w:rsidP="002A2529">
      <w:pPr>
        <w:pStyle w:val="ListParagraph"/>
        <w:numPr>
          <w:ilvl w:val="0"/>
          <w:numId w:val="11"/>
        </w:numPr>
        <w:bidi/>
        <w:spacing w:after="0" w:line="240" w:lineRule="auto"/>
        <w:outlineLvl w:val="2"/>
        <w:rPr>
          <w:rFonts w:ascii="Noto Naskh Arabic" w:eastAsia="Times New Roman" w:hAnsi="Noto Naskh Arabic" w:cs="Noto Naskh Arabic"/>
          <w:b/>
          <w:bCs/>
          <w:color w:val="000000" w:themeColor="text1"/>
          <w:kern w:val="0"/>
          <w:lang w:eastAsia="en-GB"/>
          <w14:ligatures w14:val="none"/>
        </w:rPr>
      </w:pPr>
      <w:r w:rsidRPr="002A2529">
        <w:rPr>
          <w:rFonts w:ascii="Noto Naskh Arabic" w:eastAsia="Times New Roman" w:hAnsi="Noto Naskh Arabic" w:cs="Noto Naskh Arabic" w:hint="cs"/>
          <w:b/>
          <w:bCs/>
          <w:color w:val="000000" w:themeColor="text1"/>
          <w:kern w:val="0"/>
          <w:rtl/>
          <w:lang w:val="en-US" w:eastAsia="en-GB"/>
          <w14:ligatures w14:val="none"/>
        </w:rPr>
        <w:t>الكتب</w:t>
      </w:r>
    </w:p>
    <w:p w14:paraId="500B5ABD" w14:textId="5C374615" w:rsidR="00AD3A1B" w:rsidRPr="002A2529" w:rsidRDefault="00AD3A1B" w:rsidP="002A2529">
      <w:pPr>
        <w:bidi/>
        <w:spacing w:after="0" w:line="240" w:lineRule="auto"/>
        <w:contextualSpacing/>
        <w:rPr>
          <w:rFonts w:ascii="Noto Naskh Arabic" w:eastAsia="Times New Roman" w:hAnsi="Noto Naskh Arabic" w:cs="Noto Naskh Arabic"/>
          <w:color w:val="000000" w:themeColor="text1"/>
          <w:kern w:val="0"/>
          <w:lang w:eastAsia="en-GB"/>
          <w14:ligatures w14:val="none"/>
        </w:rPr>
      </w:pPr>
      <w:r w:rsidRPr="002A2529">
        <w:rPr>
          <w:rFonts w:ascii="Noto Naskh Arabic" w:eastAsia="Times New Roman" w:hAnsi="Noto Naskh Arabic" w:cs="Noto Naskh Arabic" w:hint="cs"/>
          <w:color w:val="000000" w:themeColor="text1"/>
          <w:kern w:val="0"/>
          <w:rtl/>
          <w:lang w:eastAsia="en-GB"/>
          <w14:ligatures w14:val="none"/>
        </w:rPr>
        <w:t>صيغة التوثيق</w:t>
      </w:r>
      <w:r w:rsidRPr="002A2529">
        <w:rPr>
          <w:rFonts w:ascii="Noto Naskh Arabic" w:eastAsia="Times New Roman" w:hAnsi="Noto Naskh Arabic" w:cs="Noto Naskh Arabic" w:hint="cs"/>
          <w:color w:val="000000" w:themeColor="text1"/>
          <w:kern w:val="0"/>
          <w:lang w:eastAsia="en-GB"/>
          <w14:ligatures w14:val="none"/>
        </w:rPr>
        <w:t>:</w:t>
      </w:r>
      <w:r w:rsidRPr="002A2529">
        <w:rPr>
          <w:rFonts w:ascii="Noto Naskh Arabic" w:eastAsia="Times New Roman" w:hAnsi="Noto Naskh Arabic" w:cs="Noto Naskh Arabic" w:hint="cs"/>
          <w:color w:val="000000" w:themeColor="text1"/>
          <w:kern w:val="0"/>
          <w:lang w:eastAsia="en-GB"/>
          <w14:ligatures w14:val="none"/>
        </w:rPr>
        <w:br/>
      </w:r>
      <w:r w:rsidRPr="002A2529">
        <w:rPr>
          <w:rFonts w:ascii="Noto Naskh Arabic" w:eastAsia="Times New Roman" w:hAnsi="Noto Naskh Arabic" w:cs="Noto Naskh Arabic" w:hint="cs"/>
          <w:color w:val="000000" w:themeColor="text1"/>
          <w:kern w:val="0"/>
          <w:rtl/>
          <w:lang w:eastAsia="en-GB"/>
          <w14:ligatures w14:val="none"/>
        </w:rPr>
        <w:t>المؤلف، أ. أ</w:t>
      </w:r>
      <w:r w:rsidRPr="002A2529">
        <w:rPr>
          <w:rFonts w:ascii="Noto Naskh Arabic" w:eastAsia="Times New Roman" w:hAnsi="Noto Naskh Arabic" w:cs="Noto Naskh Arabic" w:hint="cs"/>
          <w:color w:val="000000" w:themeColor="text1"/>
          <w:kern w:val="0"/>
          <w:lang w:eastAsia="en-GB"/>
          <w14:ligatures w14:val="none"/>
        </w:rPr>
        <w:t>.</w:t>
      </w:r>
      <w:r w:rsidRPr="002A2529">
        <w:rPr>
          <w:rFonts w:ascii="Noto Naskh Arabic" w:eastAsia="Times New Roman" w:hAnsi="Noto Naskh Arabic" w:cs="Noto Naskh Arabic" w:hint="cs"/>
          <w:color w:val="000000" w:themeColor="text1"/>
          <w:kern w:val="0"/>
          <w:rtl/>
          <w:lang w:eastAsia="en-GB"/>
          <w14:ligatures w14:val="none"/>
        </w:rPr>
        <w:t>، المؤلف، ب. ب. (السنة). عنوان الكتاب: العنوان الفرعي (الطبعة إذا لم تكن الأولى). مكان النشر: الناشر</w:t>
      </w:r>
      <w:r w:rsidRPr="002A2529">
        <w:rPr>
          <w:rFonts w:ascii="Noto Naskh Arabic" w:eastAsia="Times New Roman" w:hAnsi="Noto Naskh Arabic" w:cs="Noto Naskh Arabic" w:hint="cs"/>
          <w:color w:val="000000" w:themeColor="text1"/>
          <w:kern w:val="0"/>
          <w:lang w:eastAsia="en-GB"/>
          <w14:ligatures w14:val="none"/>
        </w:rPr>
        <w:t>.</w:t>
      </w:r>
    </w:p>
    <w:p w14:paraId="5EA4F7E6" w14:textId="77777777" w:rsidR="00AD3A1B" w:rsidRPr="002A2529" w:rsidRDefault="00AD3A1B" w:rsidP="002A2529">
      <w:pPr>
        <w:bidi/>
        <w:spacing w:after="0" w:line="240" w:lineRule="auto"/>
        <w:contextualSpacing/>
        <w:rPr>
          <w:rFonts w:ascii="Noto Naskh Arabic" w:eastAsia="Times New Roman" w:hAnsi="Noto Naskh Arabic" w:cs="Noto Naskh Arabic"/>
          <w:color w:val="000000" w:themeColor="text1"/>
          <w:kern w:val="0"/>
          <w:lang w:eastAsia="en-GB"/>
          <w14:ligatures w14:val="none"/>
        </w:rPr>
      </w:pPr>
      <w:r w:rsidRPr="002A2529">
        <w:rPr>
          <w:rFonts w:ascii="Noto Naskh Arabic" w:eastAsia="Times New Roman" w:hAnsi="Noto Naskh Arabic" w:cs="Noto Naskh Arabic" w:hint="cs"/>
          <w:color w:val="000000" w:themeColor="text1"/>
          <w:kern w:val="0"/>
          <w:rtl/>
          <w:lang w:eastAsia="en-GB"/>
          <w14:ligatures w14:val="none"/>
        </w:rPr>
        <w:t>مثال</w:t>
      </w:r>
      <w:r w:rsidRPr="002A2529">
        <w:rPr>
          <w:rFonts w:ascii="Noto Naskh Arabic" w:eastAsia="Times New Roman" w:hAnsi="Noto Naskh Arabic" w:cs="Noto Naskh Arabic" w:hint="cs"/>
          <w:color w:val="000000" w:themeColor="text1"/>
          <w:kern w:val="0"/>
          <w:lang w:eastAsia="en-GB"/>
          <w14:ligatures w14:val="none"/>
        </w:rPr>
        <w:t>:</w:t>
      </w:r>
    </w:p>
    <w:p w14:paraId="79C71A54" w14:textId="71BD426F" w:rsidR="00AD3A1B" w:rsidRPr="002A2529" w:rsidRDefault="00BA386D" w:rsidP="00BA386D">
      <w:pPr>
        <w:numPr>
          <w:ilvl w:val="0"/>
          <w:numId w:val="5"/>
        </w:numPr>
        <w:spacing w:after="0" w:line="240" w:lineRule="auto"/>
        <w:contextualSpacing/>
        <w:rPr>
          <w:rFonts w:ascii="Noto Naskh Arabic" w:eastAsia="Times New Roman" w:hAnsi="Noto Naskh Arabic" w:cs="Noto Naskh Arabic"/>
          <w:color w:val="000000" w:themeColor="text1"/>
          <w:kern w:val="0"/>
          <w:lang w:eastAsia="en-GB"/>
          <w14:ligatures w14:val="none"/>
        </w:rPr>
      </w:pPr>
      <w:r>
        <w:rPr>
          <w:rFonts w:ascii="Noto Naskh Arabic" w:eastAsia="Times New Roman" w:hAnsi="Noto Naskh Arabic" w:cs="Noto Naskh Arabic"/>
          <w:color w:val="000000" w:themeColor="text1"/>
          <w:kern w:val="0"/>
          <w:lang w:val="en-US" w:eastAsia="en-GB"/>
          <w14:ligatures w14:val="none"/>
        </w:rPr>
        <w:t>Mark</w:t>
      </w:r>
      <w:r>
        <w:rPr>
          <w:rFonts w:ascii="Noto Naskh Arabic" w:eastAsia="Times New Roman" w:hAnsi="Noto Naskh Arabic" w:cs="Noto Naskh Arabic" w:hint="cs"/>
          <w:color w:val="000000" w:themeColor="text1"/>
          <w:kern w:val="0"/>
          <w:lang w:eastAsia="en-GB"/>
          <w14:ligatures w14:val="none"/>
        </w:rPr>
        <w:t xml:space="preserve">, W., &amp; </w:t>
      </w:r>
      <w:proofErr w:type="spellStart"/>
      <w:r>
        <w:rPr>
          <w:rFonts w:ascii="Noto Naskh Arabic" w:eastAsia="Times New Roman" w:hAnsi="Noto Naskh Arabic" w:cs="Noto Naskh Arabic"/>
          <w:color w:val="000000" w:themeColor="text1"/>
          <w:kern w:val="0"/>
          <w:lang w:eastAsia="en-GB"/>
          <w14:ligatures w14:val="none"/>
        </w:rPr>
        <w:t>D</w:t>
      </w:r>
      <w:r w:rsidR="00AD3A1B" w:rsidRPr="002A2529">
        <w:rPr>
          <w:rFonts w:ascii="Noto Naskh Arabic" w:eastAsia="Times New Roman" w:hAnsi="Noto Naskh Arabic" w:cs="Noto Naskh Arabic" w:hint="cs"/>
          <w:color w:val="000000" w:themeColor="text1"/>
          <w:kern w:val="0"/>
          <w:lang w:eastAsia="en-GB"/>
          <w14:ligatures w14:val="none"/>
        </w:rPr>
        <w:t>erle</w:t>
      </w:r>
      <w:proofErr w:type="spellEnd"/>
      <w:r w:rsidR="00AD3A1B" w:rsidRPr="002A2529">
        <w:rPr>
          <w:rFonts w:ascii="Noto Naskh Arabic" w:eastAsia="Times New Roman" w:hAnsi="Noto Naskh Arabic" w:cs="Noto Naskh Arabic" w:hint="cs"/>
          <w:color w:val="000000" w:themeColor="text1"/>
          <w:kern w:val="0"/>
          <w:lang w:eastAsia="en-GB"/>
          <w14:ligatures w14:val="none"/>
        </w:rPr>
        <w:t>-Ma, S. (201</w:t>
      </w:r>
      <w:r>
        <w:rPr>
          <w:rFonts w:ascii="Noto Naskh Arabic" w:eastAsia="Times New Roman" w:hAnsi="Noto Naskh Arabic" w:cs="Noto Naskh Arabic" w:hint="cs"/>
          <w:color w:val="000000" w:themeColor="text1"/>
          <w:kern w:val="0"/>
          <w:rtl/>
          <w:lang w:eastAsia="en-GB"/>
          <w14:ligatures w14:val="none"/>
        </w:rPr>
        <w:t>9</w:t>
      </w:r>
      <w:r w:rsidR="00AD3A1B" w:rsidRPr="002A2529">
        <w:rPr>
          <w:rFonts w:ascii="Noto Naskh Arabic" w:eastAsia="Times New Roman" w:hAnsi="Noto Naskh Arabic" w:cs="Noto Naskh Arabic" w:hint="cs"/>
          <w:color w:val="000000" w:themeColor="text1"/>
          <w:kern w:val="0"/>
          <w:lang w:eastAsia="en-GB"/>
          <w14:ligatures w14:val="none"/>
        </w:rPr>
        <w:t xml:space="preserve">). </w:t>
      </w:r>
      <w:r>
        <w:rPr>
          <w:rFonts w:ascii="Noto Naskh Arabic" w:eastAsia="Times New Roman" w:hAnsi="Noto Naskh Arabic" w:cs="Noto Naskh Arabic"/>
          <w:i/>
          <w:iCs/>
          <w:color w:val="000000" w:themeColor="text1"/>
          <w:kern w:val="0"/>
          <w:lang w:eastAsia="en-GB"/>
          <w14:ligatures w14:val="none"/>
        </w:rPr>
        <w:t>B</w:t>
      </w:r>
      <w:r w:rsidRPr="002A2529">
        <w:rPr>
          <w:rFonts w:ascii="Noto Naskh Arabic" w:eastAsia="Times New Roman" w:hAnsi="Noto Naskh Arabic" w:cs="Noto Naskh Arabic" w:hint="cs"/>
          <w:i/>
          <w:iCs/>
          <w:color w:val="000000" w:themeColor="text1"/>
          <w:kern w:val="0"/>
          <w:lang w:eastAsia="en-GB"/>
          <w14:ligatures w14:val="none"/>
        </w:rPr>
        <w:t>usiness</w:t>
      </w:r>
      <w:r w:rsidRPr="002A2529">
        <w:rPr>
          <w:rFonts w:ascii="Noto Naskh Arabic" w:eastAsia="Times New Roman" w:hAnsi="Noto Naskh Arabic" w:cs="Noto Naskh Arabic" w:hint="cs"/>
          <w:i/>
          <w:iCs/>
          <w:color w:val="000000" w:themeColor="text1"/>
          <w:kern w:val="0"/>
          <w:lang w:eastAsia="en-GB"/>
          <w14:ligatures w14:val="none"/>
        </w:rPr>
        <w:t xml:space="preserve"> </w:t>
      </w:r>
      <w:r w:rsidR="00AD3A1B" w:rsidRPr="002A2529">
        <w:rPr>
          <w:rFonts w:ascii="Noto Naskh Arabic" w:eastAsia="Times New Roman" w:hAnsi="Noto Naskh Arabic" w:cs="Noto Naskh Arabic" w:hint="cs"/>
          <w:i/>
          <w:iCs/>
          <w:color w:val="000000" w:themeColor="text1"/>
          <w:kern w:val="0"/>
          <w:lang w:eastAsia="en-GB"/>
          <w14:ligatures w14:val="none"/>
        </w:rPr>
        <w:t xml:space="preserve">Fundamentals of </w:t>
      </w:r>
      <w:r>
        <w:rPr>
          <w:rFonts w:ascii="Noto Naskh Arabic" w:eastAsia="Times New Roman" w:hAnsi="Noto Naskh Arabic" w:cs="Noto Naskh Arabic"/>
          <w:i/>
          <w:iCs/>
          <w:color w:val="000000" w:themeColor="text1"/>
          <w:kern w:val="0"/>
          <w:lang w:eastAsia="en-GB"/>
          <w14:ligatures w14:val="none"/>
        </w:rPr>
        <w:t>I</w:t>
      </w:r>
      <w:r w:rsidR="00AD3A1B" w:rsidRPr="002A2529">
        <w:rPr>
          <w:rFonts w:ascii="Noto Naskh Arabic" w:eastAsia="Times New Roman" w:hAnsi="Noto Naskh Arabic" w:cs="Noto Naskh Arabic" w:hint="cs"/>
          <w:i/>
          <w:iCs/>
          <w:color w:val="000000" w:themeColor="text1"/>
          <w:kern w:val="0"/>
          <w:lang w:eastAsia="en-GB"/>
          <w14:ligatures w14:val="none"/>
        </w:rPr>
        <w:t>ntelligence</w:t>
      </w:r>
      <w:r w:rsidR="00AD3A1B" w:rsidRPr="002A2529">
        <w:rPr>
          <w:rFonts w:ascii="Noto Naskh Arabic" w:eastAsia="Times New Roman" w:hAnsi="Noto Naskh Arabic" w:cs="Noto Naskh Arabic" w:hint="cs"/>
          <w:color w:val="000000" w:themeColor="text1"/>
          <w:kern w:val="0"/>
          <w:lang w:eastAsia="en-GB"/>
          <w14:ligatures w14:val="none"/>
        </w:rPr>
        <w:t>. Berlin, Germany: Springer.</w:t>
      </w:r>
    </w:p>
    <w:p w14:paraId="3EC7C8D7" w14:textId="6D263A2F" w:rsidR="00AD3A1B" w:rsidRDefault="00AD3A1B" w:rsidP="002A2529">
      <w:pPr>
        <w:numPr>
          <w:ilvl w:val="0"/>
          <w:numId w:val="5"/>
        </w:numPr>
        <w:spacing w:after="0" w:line="240" w:lineRule="auto"/>
        <w:contextualSpacing/>
        <w:rPr>
          <w:rFonts w:ascii="Noto Naskh Arabic" w:eastAsia="Times New Roman" w:hAnsi="Noto Naskh Arabic" w:cs="Noto Naskh Arabic"/>
          <w:color w:val="000000" w:themeColor="text1"/>
          <w:kern w:val="0"/>
          <w:lang w:eastAsia="en-GB"/>
          <w14:ligatures w14:val="none"/>
        </w:rPr>
      </w:pPr>
      <w:r w:rsidRPr="002A2529">
        <w:rPr>
          <w:rFonts w:ascii="Noto Naskh Arabic" w:eastAsia="Times New Roman" w:hAnsi="Noto Naskh Arabic" w:cs="Noto Naskh Arabic" w:hint="cs"/>
          <w:color w:val="000000" w:themeColor="text1"/>
          <w:kern w:val="0"/>
          <w:lang w:eastAsia="en-GB"/>
          <w14:ligatures w14:val="none"/>
        </w:rPr>
        <w:t>Williams, S., &amp; Williams, N. (2010). The profit impact of business intelligence (2nd ed.). Amsterdam: Elsevier/Morgan Kaufmann.</w:t>
      </w:r>
    </w:p>
    <w:p w14:paraId="345E0A8A" w14:textId="77777777" w:rsidR="002A2529" w:rsidRPr="002A2529" w:rsidRDefault="002A2529" w:rsidP="002A2529">
      <w:pPr>
        <w:spacing w:after="0" w:line="240" w:lineRule="auto"/>
        <w:ind w:left="720"/>
        <w:contextualSpacing/>
        <w:rPr>
          <w:rFonts w:ascii="Noto Naskh Arabic" w:eastAsia="Times New Roman" w:hAnsi="Noto Naskh Arabic" w:cs="Noto Naskh Arabic"/>
          <w:color w:val="000000" w:themeColor="text1"/>
          <w:kern w:val="0"/>
          <w:lang w:eastAsia="en-GB"/>
          <w14:ligatures w14:val="none"/>
        </w:rPr>
      </w:pPr>
    </w:p>
    <w:p w14:paraId="1170A74A" w14:textId="711B08AF" w:rsidR="00AD3A1B" w:rsidRPr="002A2529" w:rsidRDefault="00AD3A1B" w:rsidP="002A2529">
      <w:pPr>
        <w:pStyle w:val="ListParagraph"/>
        <w:numPr>
          <w:ilvl w:val="0"/>
          <w:numId w:val="11"/>
        </w:numPr>
        <w:bidi/>
        <w:spacing w:after="0" w:line="240" w:lineRule="auto"/>
        <w:outlineLvl w:val="2"/>
        <w:rPr>
          <w:rFonts w:ascii="Noto Naskh Arabic" w:eastAsia="Times New Roman" w:hAnsi="Noto Naskh Arabic" w:cs="Noto Naskh Arabic"/>
          <w:b/>
          <w:bCs/>
          <w:color w:val="000000" w:themeColor="text1"/>
          <w:kern w:val="0"/>
          <w:lang w:eastAsia="en-GB"/>
          <w14:ligatures w14:val="none"/>
        </w:rPr>
      </w:pPr>
      <w:r w:rsidRPr="002A2529">
        <w:rPr>
          <w:rFonts w:ascii="Noto Naskh Arabic" w:eastAsia="Times New Roman" w:hAnsi="Noto Naskh Arabic" w:cs="Noto Naskh Arabic" w:hint="cs"/>
          <w:b/>
          <w:bCs/>
          <w:color w:val="000000" w:themeColor="text1"/>
          <w:kern w:val="0"/>
          <w:rtl/>
          <w:lang w:eastAsia="en-GB"/>
          <w14:ligatures w14:val="none"/>
        </w:rPr>
        <w:t xml:space="preserve">فصل في </w:t>
      </w:r>
      <w:r w:rsidRPr="002A2529">
        <w:rPr>
          <w:rFonts w:ascii="Noto Naskh Arabic" w:eastAsia="Times New Roman" w:hAnsi="Noto Naskh Arabic" w:cs="Noto Naskh Arabic" w:hint="cs"/>
          <w:b/>
          <w:bCs/>
          <w:color w:val="000000" w:themeColor="text1"/>
          <w:kern w:val="0"/>
          <w:rtl/>
          <w:lang w:val="en-US" w:eastAsia="en-GB"/>
          <w14:ligatures w14:val="none"/>
        </w:rPr>
        <w:t>كتاب</w:t>
      </w:r>
      <w:r w:rsidRPr="002A2529">
        <w:rPr>
          <w:rFonts w:ascii="Noto Naskh Arabic" w:eastAsia="Times New Roman" w:hAnsi="Noto Naskh Arabic" w:cs="Noto Naskh Arabic" w:hint="cs"/>
          <w:b/>
          <w:bCs/>
          <w:color w:val="000000" w:themeColor="text1"/>
          <w:kern w:val="0"/>
          <w:rtl/>
          <w:lang w:eastAsia="en-GB"/>
          <w14:ligatures w14:val="none"/>
        </w:rPr>
        <w:t xml:space="preserve"> محرر</w:t>
      </w:r>
    </w:p>
    <w:p w14:paraId="29CE8ACA" w14:textId="77777777" w:rsidR="00AD3A1B" w:rsidRPr="002A2529" w:rsidRDefault="00AD3A1B" w:rsidP="002A2529">
      <w:pPr>
        <w:numPr>
          <w:ilvl w:val="0"/>
          <w:numId w:val="6"/>
        </w:numPr>
        <w:bidi/>
        <w:spacing w:after="0" w:line="240" w:lineRule="auto"/>
        <w:contextualSpacing/>
        <w:rPr>
          <w:rFonts w:ascii="Noto Naskh Arabic" w:eastAsia="Times New Roman" w:hAnsi="Noto Naskh Arabic" w:cs="Noto Naskh Arabic"/>
          <w:color w:val="000000" w:themeColor="text1"/>
          <w:kern w:val="0"/>
          <w:lang w:eastAsia="en-GB"/>
          <w14:ligatures w14:val="none"/>
        </w:rPr>
      </w:pPr>
      <w:r w:rsidRPr="002A2529">
        <w:rPr>
          <w:rFonts w:ascii="Noto Naskh Arabic" w:eastAsia="Times New Roman" w:hAnsi="Noto Naskh Arabic" w:cs="Noto Naskh Arabic" w:hint="cs"/>
          <w:color w:val="000000" w:themeColor="text1"/>
          <w:kern w:val="0"/>
          <w:rtl/>
          <w:lang w:eastAsia="en-GB"/>
          <w14:ligatures w14:val="none"/>
        </w:rPr>
        <w:t>يُكتب عنوان الكتاب بخط مائل، لكن لا يُكتب عنوان الفصل بخط مائل</w:t>
      </w:r>
      <w:r w:rsidRPr="002A2529">
        <w:rPr>
          <w:rFonts w:ascii="Noto Naskh Arabic" w:eastAsia="Times New Roman" w:hAnsi="Noto Naskh Arabic" w:cs="Noto Naskh Arabic" w:hint="cs"/>
          <w:color w:val="000000" w:themeColor="text1"/>
          <w:kern w:val="0"/>
          <w:lang w:eastAsia="en-GB"/>
          <w14:ligatures w14:val="none"/>
        </w:rPr>
        <w:t>.</w:t>
      </w:r>
    </w:p>
    <w:p w14:paraId="23E1EAD7" w14:textId="72F8B6CF" w:rsidR="00AD3A1B" w:rsidRDefault="00AD3A1B" w:rsidP="002A2529">
      <w:pPr>
        <w:numPr>
          <w:ilvl w:val="0"/>
          <w:numId w:val="6"/>
        </w:numPr>
        <w:bidi/>
        <w:spacing w:after="0" w:line="240" w:lineRule="auto"/>
        <w:contextualSpacing/>
        <w:rPr>
          <w:rFonts w:ascii="Noto Naskh Arabic" w:eastAsia="Times New Roman" w:hAnsi="Noto Naskh Arabic" w:cs="Noto Naskh Arabic"/>
          <w:color w:val="000000" w:themeColor="text1"/>
          <w:kern w:val="0"/>
          <w:lang w:eastAsia="en-GB"/>
          <w14:ligatures w14:val="none"/>
        </w:rPr>
      </w:pPr>
      <w:r w:rsidRPr="002A2529">
        <w:rPr>
          <w:rFonts w:ascii="Noto Naskh Arabic" w:eastAsia="Times New Roman" w:hAnsi="Noto Naskh Arabic" w:cs="Noto Naskh Arabic" w:hint="cs"/>
          <w:color w:val="000000" w:themeColor="text1"/>
          <w:kern w:val="0"/>
          <w:rtl/>
          <w:lang w:eastAsia="en-GB"/>
          <w14:ligatures w14:val="none"/>
        </w:rPr>
        <w:t>في الكتب الإلكترونية المحررة فقط على الإنترنت، يُذكر رابط التحميل أو المعرف الرقمي</w:t>
      </w:r>
      <w:r w:rsidRPr="002A2529">
        <w:rPr>
          <w:rFonts w:ascii="Noto Naskh Arabic" w:eastAsia="Times New Roman" w:hAnsi="Noto Naskh Arabic" w:cs="Noto Naskh Arabic" w:hint="cs"/>
          <w:color w:val="000000" w:themeColor="text1"/>
          <w:kern w:val="0"/>
          <w:lang w:eastAsia="en-GB"/>
          <w14:ligatures w14:val="none"/>
        </w:rPr>
        <w:t xml:space="preserve"> DOI </w:t>
      </w:r>
      <w:r w:rsidRPr="002A2529">
        <w:rPr>
          <w:rFonts w:ascii="Noto Naskh Arabic" w:eastAsia="Times New Roman" w:hAnsi="Noto Naskh Arabic" w:cs="Noto Naskh Arabic" w:hint="cs"/>
          <w:color w:val="000000" w:themeColor="text1"/>
          <w:kern w:val="0"/>
          <w:rtl/>
          <w:lang w:eastAsia="en-GB"/>
          <w14:ligatures w14:val="none"/>
        </w:rPr>
        <w:t>بدلًا من اسم ومكان الناشر</w:t>
      </w:r>
      <w:r w:rsidRPr="002A2529">
        <w:rPr>
          <w:rFonts w:ascii="Noto Naskh Arabic" w:eastAsia="Times New Roman" w:hAnsi="Noto Naskh Arabic" w:cs="Noto Naskh Arabic" w:hint="cs"/>
          <w:color w:val="000000" w:themeColor="text1"/>
          <w:kern w:val="0"/>
          <w:lang w:eastAsia="en-GB"/>
          <w14:ligatures w14:val="none"/>
        </w:rPr>
        <w:t>.</w:t>
      </w:r>
    </w:p>
    <w:p w14:paraId="5EF4B662" w14:textId="77777777" w:rsidR="002A2529" w:rsidRPr="002A2529" w:rsidRDefault="002A2529" w:rsidP="002A2529">
      <w:pPr>
        <w:bidi/>
        <w:spacing w:after="0" w:line="240" w:lineRule="auto"/>
        <w:ind w:left="720"/>
        <w:contextualSpacing/>
        <w:rPr>
          <w:rFonts w:ascii="Noto Naskh Arabic" w:eastAsia="Times New Roman" w:hAnsi="Noto Naskh Arabic" w:cs="Noto Naskh Arabic"/>
          <w:color w:val="000000" w:themeColor="text1"/>
          <w:kern w:val="0"/>
          <w:lang w:eastAsia="en-GB"/>
          <w14:ligatures w14:val="none"/>
        </w:rPr>
      </w:pPr>
    </w:p>
    <w:p w14:paraId="2CFB0077" w14:textId="4C356522" w:rsidR="00AD3A1B" w:rsidRPr="002A2529" w:rsidRDefault="00AD3A1B" w:rsidP="002A2529">
      <w:pPr>
        <w:pStyle w:val="ListParagraph"/>
        <w:numPr>
          <w:ilvl w:val="0"/>
          <w:numId w:val="11"/>
        </w:numPr>
        <w:bidi/>
        <w:spacing w:after="0" w:line="240" w:lineRule="auto"/>
        <w:outlineLvl w:val="2"/>
        <w:rPr>
          <w:rFonts w:ascii="Noto Naskh Arabic" w:eastAsia="Times New Roman" w:hAnsi="Noto Naskh Arabic" w:cs="Noto Naskh Arabic"/>
          <w:b/>
          <w:bCs/>
          <w:color w:val="000000" w:themeColor="text1"/>
          <w:kern w:val="0"/>
          <w:lang w:eastAsia="en-GB"/>
          <w14:ligatures w14:val="none"/>
        </w:rPr>
      </w:pPr>
      <w:r w:rsidRPr="002A2529">
        <w:rPr>
          <w:rFonts w:ascii="Noto Naskh Arabic" w:eastAsia="Times New Roman" w:hAnsi="Noto Naskh Arabic" w:cs="Noto Naskh Arabic" w:hint="cs"/>
          <w:b/>
          <w:bCs/>
          <w:color w:val="000000" w:themeColor="text1"/>
          <w:kern w:val="0"/>
          <w:rtl/>
          <w:lang w:val="en-US" w:eastAsia="en-GB"/>
          <w14:ligatures w14:val="none"/>
        </w:rPr>
        <w:lastRenderedPageBreak/>
        <w:t>الرسائل</w:t>
      </w:r>
      <w:r w:rsidRPr="002A2529">
        <w:rPr>
          <w:rFonts w:ascii="Noto Naskh Arabic" w:eastAsia="Times New Roman" w:hAnsi="Noto Naskh Arabic" w:cs="Noto Naskh Arabic" w:hint="cs"/>
          <w:b/>
          <w:bCs/>
          <w:color w:val="000000" w:themeColor="text1"/>
          <w:kern w:val="0"/>
          <w:rtl/>
          <w:lang w:eastAsia="en-GB"/>
          <w14:ligatures w14:val="none"/>
        </w:rPr>
        <w:t xml:space="preserve"> الجامعية غير المنشورة</w:t>
      </w:r>
    </w:p>
    <w:p w14:paraId="20BB5450" w14:textId="2D2CFE3E" w:rsidR="00AD3A1B" w:rsidRDefault="00AD3A1B" w:rsidP="002A2529">
      <w:pPr>
        <w:bidi/>
        <w:spacing w:after="0" w:line="240" w:lineRule="auto"/>
        <w:contextualSpacing/>
        <w:rPr>
          <w:rFonts w:ascii="Noto Naskh Arabic" w:eastAsia="Times New Roman" w:hAnsi="Noto Naskh Arabic" w:cs="Noto Naskh Arabic"/>
          <w:color w:val="000000" w:themeColor="text1"/>
          <w:kern w:val="0"/>
          <w:rtl/>
          <w:lang w:eastAsia="en-GB"/>
          <w14:ligatures w14:val="none"/>
        </w:rPr>
      </w:pPr>
      <w:r w:rsidRPr="002A2529">
        <w:rPr>
          <w:rFonts w:ascii="Noto Naskh Arabic" w:eastAsia="Times New Roman" w:hAnsi="Noto Naskh Arabic" w:cs="Noto Naskh Arabic" w:hint="cs"/>
          <w:color w:val="000000" w:themeColor="text1"/>
          <w:kern w:val="0"/>
          <w:rtl/>
          <w:lang w:eastAsia="en-GB"/>
          <w14:ligatures w14:val="none"/>
        </w:rPr>
        <w:t>صيغة التوثيق</w:t>
      </w:r>
      <w:r w:rsidRPr="002A2529">
        <w:rPr>
          <w:rFonts w:ascii="Noto Naskh Arabic" w:eastAsia="Times New Roman" w:hAnsi="Noto Naskh Arabic" w:cs="Noto Naskh Arabic" w:hint="cs"/>
          <w:color w:val="000000" w:themeColor="text1"/>
          <w:kern w:val="0"/>
          <w:lang w:eastAsia="en-GB"/>
          <w14:ligatures w14:val="none"/>
        </w:rPr>
        <w:t>:</w:t>
      </w:r>
      <w:r w:rsidRPr="002A2529">
        <w:rPr>
          <w:rFonts w:ascii="Noto Naskh Arabic" w:eastAsia="Times New Roman" w:hAnsi="Noto Naskh Arabic" w:cs="Noto Naskh Arabic" w:hint="cs"/>
          <w:color w:val="000000" w:themeColor="text1"/>
          <w:kern w:val="0"/>
          <w:lang w:eastAsia="en-GB"/>
          <w14:ligatures w14:val="none"/>
        </w:rPr>
        <w:br/>
      </w:r>
      <w:r w:rsidRPr="002A2529">
        <w:rPr>
          <w:rFonts w:ascii="Noto Naskh Arabic" w:eastAsia="Times New Roman" w:hAnsi="Noto Naskh Arabic" w:cs="Noto Naskh Arabic" w:hint="cs"/>
          <w:color w:val="000000" w:themeColor="text1"/>
          <w:kern w:val="0"/>
          <w:rtl/>
          <w:lang w:eastAsia="en-GB"/>
          <w14:ligatures w14:val="none"/>
        </w:rPr>
        <w:t>المؤلف، أ. أ. (السنة). عنوان الرسالة: العنوان الفرعي (نوع الرسالة غير المنشورة). الجامعة، مكانها</w:t>
      </w:r>
      <w:r w:rsidRPr="002A2529">
        <w:rPr>
          <w:rFonts w:ascii="Noto Naskh Arabic" w:eastAsia="Times New Roman" w:hAnsi="Noto Naskh Arabic" w:cs="Noto Naskh Arabic" w:hint="cs"/>
          <w:color w:val="000000" w:themeColor="text1"/>
          <w:kern w:val="0"/>
          <w:lang w:eastAsia="en-GB"/>
          <w14:ligatures w14:val="none"/>
        </w:rPr>
        <w:t>.</w:t>
      </w:r>
    </w:p>
    <w:p w14:paraId="1087829A" w14:textId="77777777" w:rsidR="002A2529" w:rsidRPr="002A2529" w:rsidRDefault="002A2529" w:rsidP="002A2529">
      <w:pPr>
        <w:bidi/>
        <w:spacing w:after="0" w:line="240" w:lineRule="auto"/>
        <w:contextualSpacing/>
        <w:rPr>
          <w:rFonts w:ascii="Noto Naskh Arabic" w:eastAsia="Times New Roman" w:hAnsi="Noto Naskh Arabic" w:cs="Noto Naskh Arabic"/>
          <w:color w:val="000000" w:themeColor="text1"/>
          <w:kern w:val="0"/>
          <w:lang w:eastAsia="en-GB"/>
          <w14:ligatures w14:val="none"/>
        </w:rPr>
      </w:pPr>
    </w:p>
    <w:p w14:paraId="4D9E3A9B" w14:textId="26FE0D08" w:rsidR="00AD3A1B" w:rsidRPr="002A2529" w:rsidRDefault="00AD3A1B" w:rsidP="002A2529">
      <w:pPr>
        <w:pStyle w:val="ListParagraph"/>
        <w:numPr>
          <w:ilvl w:val="0"/>
          <w:numId w:val="11"/>
        </w:numPr>
        <w:bidi/>
        <w:spacing w:after="0" w:line="240" w:lineRule="auto"/>
        <w:outlineLvl w:val="2"/>
        <w:rPr>
          <w:rFonts w:ascii="Noto Naskh Arabic" w:eastAsia="Times New Roman" w:hAnsi="Noto Naskh Arabic" w:cs="Noto Naskh Arabic"/>
          <w:b/>
          <w:bCs/>
          <w:color w:val="000000" w:themeColor="text1"/>
          <w:kern w:val="0"/>
          <w:lang w:eastAsia="en-GB"/>
          <w14:ligatures w14:val="none"/>
        </w:rPr>
      </w:pPr>
      <w:r w:rsidRPr="002A2529">
        <w:rPr>
          <w:rFonts w:ascii="Noto Naskh Arabic" w:eastAsia="Times New Roman" w:hAnsi="Noto Naskh Arabic" w:cs="Noto Naskh Arabic" w:hint="cs"/>
          <w:b/>
          <w:bCs/>
          <w:color w:val="000000" w:themeColor="text1"/>
          <w:kern w:val="0"/>
          <w:rtl/>
          <w:lang w:val="en-US" w:eastAsia="en-GB"/>
          <w14:ligatures w14:val="none"/>
        </w:rPr>
        <w:t>الرسائل</w:t>
      </w:r>
      <w:r w:rsidRPr="002A2529">
        <w:rPr>
          <w:rFonts w:ascii="Noto Naskh Arabic" w:eastAsia="Times New Roman" w:hAnsi="Noto Naskh Arabic" w:cs="Noto Naskh Arabic" w:hint="cs"/>
          <w:b/>
          <w:bCs/>
          <w:color w:val="000000" w:themeColor="text1"/>
          <w:kern w:val="0"/>
          <w:rtl/>
          <w:lang w:eastAsia="en-GB"/>
          <w14:ligatures w14:val="none"/>
        </w:rPr>
        <w:t xml:space="preserve"> الجامعية المنشورة أو المسترجعة من قواعد بيانات</w:t>
      </w:r>
    </w:p>
    <w:p w14:paraId="4A3B3954" w14:textId="77777777" w:rsidR="00AD3A1B" w:rsidRPr="002A2529" w:rsidRDefault="00AD3A1B" w:rsidP="002A2529">
      <w:pPr>
        <w:numPr>
          <w:ilvl w:val="0"/>
          <w:numId w:val="7"/>
        </w:numPr>
        <w:bidi/>
        <w:spacing w:after="0" w:line="240" w:lineRule="auto"/>
        <w:contextualSpacing/>
        <w:rPr>
          <w:rFonts w:ascii="Noto Naskh Arabic" w:eastAsia="Times New Roman" w:hAnsi="Noto Naskh Arabic" w:cs="Noto Naskh Arabic"/>
          <w:color w:val="000000" w:themeColor="text1"/>
          <w:kern w:val="0"/>
          <w:lang w:eastAsia="en-GB"/>
          <w14:ligatures w14:val="none"/>
        </w:rPr>
      </w:pPr>
      <w:r w:rsidRPr="002A2529">
        <w:rPr>
          <w:rFonts w:ascii="Noto Naskh Arabic" w:eastAsia="Times New Roman" w:hAnsi="Noto Naskh Arabic" w:cs="Noto Naskh Arabic" w:hint="cs"/>
          <w:color w:val="000000" w:themeColor="text1"/>
          <w:kern w:val="0"/>
          <w:rtl/>
          <w:lang w:eastAsia="en-GB"/>
          <w14:ligatures w14:val="none"/>
        </w:rPr>
        <w:t>يُكتب عنوان الرسالة بخط مائل</w:t>
      </w:r>
      <w:r w:rsidRPr="002A2529">
        <w:rPr>
          <w:rFonts w:ascii="Noto Naskh Arabic" w:eastAsia="Times New Roman" w:hAnsi="Noto Naskh Arabic" w:cs="Noto Naskh Arabic" w:hint="cs"/>
          <w:color w:val="000000" w:themeColor="text1"/>
          <w:kern w:val="0"/>
          <w:lang w:eastAsia="en-GB"/>
          <w14:ligatures w14:val="none"/>
        </w:rPr>
        <w:t>.</w:t>
      </w:r>
    </w:p>
    <w:p w14:paraId="5D13305E" w14:textId="77777777" w:rsidR="00AD3A1B" w:rsidRPr="002A2529" w:rsidRDefault="00AD3A1B" w:rsidP="002A2529">
      <w:pPr>
        <w:numPr>
          <w:ilvl w:val="0"/>
          <w:numId w:val="7"/>
        </w:numPr>
        <w:bidi/>
        <w:spacing w:after="0" w:line="240" w:lineRule="auto"/>
        <w:contextualSpacing/>
        <w:rPr>
          <w:rFonts w:ascii="Noto Naskh Arabic" w:eastAsia="Times New Roman" w:hAnsi="Noto Naskh Arabic" w:cs="Noto Naskh Arabic"/>
          <w:color w:val="000000" w:themeColor="text1"/>
          <w:kern w:val="0"/>
          <w:lang w:eastAsia="en-GB"/>
          <w14:ligatures w14:val="none"/>
        </w:rPr>
      </w:pPr>
      <w:r w:rsidRPr="002A2529">
        <w:rPr>
          <w:rFonts w:ascii="Noto Naskh Arabic" w:eastAsia="Times New Roman" w:hAnsi="Noto Naskh Arabic" w:cs="Noto Naskh Arabic" w:hint="cs"/>
          <w:color w:val="000000" w:themeColor="text1"/>
          <w:kern w:val="0"/>
          <w:rtl/>
          <w:lang w:eastAsia="en-GB"/>
          <w14:ligatures w14:val="none"/>
        </w:rPr>
        <w:t>يُذكر نوع الرسالة بين قوسين بعد العنوان</w:t>
      </w:r>
      <w:r w:rsidRPr="002A2529">
        <w:rPr>
          <w:rFonts w:ascii="Noto Naskh Arabic" w:eastAsia="Times New Roman" w:hAnsi="Noto Naskh Arabic" w:cs="Noto Naskh Arabic" w:hint="cs"/>
          <w:color w:val="000000" w:themeColor="text1"/>
          <w:kern w:val="0"/>
          <w:lang w:eastAsia="en-GB"/>
          <w14:ligatures w14:val="none"/>
        </w:rPr>
        <w:t>.</w:t>
      </w:r>
    </w:p>
    <w:p w14:paraId="04C4DE41" w14:textId="3C20D89B" w:rsidR="00AD3A1B" w:rsidRPr="002A2529" w:rsidRDefault="00AD3A1B" w:rsidP="002A2529">
      <w:pPr>
        <w:numPr>
          <w:ilvl w:val="0"/>
          <w:numId w:val="7"/>
        </w:numPr>
        <w:bidi/>
        <w:spacing w:after="0" w:line="240" w:lineRule="auto"/>
        <w:contextualSpacing/>
        <w:rPr>
          <w:rFonts w:ascii="Noto Naskh Arabic" w:eastAsia="Times New Roman" w:hAnsi="Noto Naskh Arabic" w:cs="Noto Naskh Arabic"/>
          <w:color w:val="000000" w:themeColor="text1"/>
          <w:kern w:val="0"/>
          <w:lang w:eastAsia="en-GB"/>
          <w14:ligatures w14:val="none"/>
        </w:rPr>
      </w:pPr>
      <w:r w:rsidRPr="002A2529">
        <w:rPr>
          <w:rFonts w:ascii="Noto Naskh Arabic" w:eastAsia="Times New Roman" w:hAnsi="Noto Naskh Arabic" w:cs="Noto Naskh Arabic" w:hint="cs"/>
          <w:color w:val="000000" w:themeColor="text1"/>
          <w:kern w:val="0"/>
          <w:rtl/>
          <w:lang w:eastAsia="en-GB"/>
          <w14:ligatures w14:val="none"/>
        </w:rPr>
        <w:t>إذا كانت من قاعدة بيانات، يُذكر اسم القاعدة ورقم الإيداع إن وجد</w:t>
      </w:r>
      <w:r w:rsidRPr="002A2529">
        <w:rPr>
          <w:rFonts w:ascii="Noto Naskh Arabic" w:eastAsia="Times New Roman" w:hAnsi="Noto Naskh Arabic" w:cs="Noto Naskh Arabic" w:hint="cs"/>
          <w:color w:val="000000" w:themeColor="text1"/>
          <w:kern w:val="0"/>
          <w:lang w:eastAsia="en-GB"/>
          <w14:ligatures w14:val="none"/>
        </w:rPr>
        <w:t>.</w:t>
      </w:r>
    </w:p>
    <w:p w14:paraId="11787CC1" w14:textId="77777777" w:rsidR="00BE0948" w:rsidRPr="002A2529" w:rsidRDefault="00BE0948" w:rsidP="002A2529">
      <w:pPr>
        <w:bidi/>
        <w:spacing w:after="0" w:line="240" w:lineRule="auto"/>
        <w:contextualSpacing/>
        <w:rPr>
          <w:rFonts w:ascii="Noto Naskh Arabic" w:hAnsi="Noto Naskh Arabic" w:cs="Noto Naskh Arabic"/>
          <w:color w:val="000000" w:themeColor="text1"/>
          <w:rtl/>
        </w:rPr>
      </w:pPr>
    </w:p>
    <w:p w14:paraId="4016CCF4" w14:textId="789F4720" w:rsidR="00AD3A1B" w:rsidRPr="002A2529" w:rsidRDefault="005A09E7" w:rsidP="002A2529">
      <w:pPr>
        <w:bidi/>
        <w:spacing w:after="0" w:line="240" w:lineRule="auto"/>
        <w:contextualSpacing/>
        <w:rPr>
          <w:rFonts w:ascii="Noto Naskh Arabic" w:hAnsi="Noto Naskh Arabic" w:cs="Noto Naskh Arabic"/>
          <w:b/>
          <w:bCs/>
          <w:color w:val="000000" w:themeColor="text1"/>
          <w:rtl/>
        </w:rPr>
      </w:pPr>
      <w:r w:rsidRPr="002A2529">
        <w:rPr>
          <w:rFonts w:ascii="Noto Naskh Arabic" w:hAnsi="Noto Naskh Arabic" w:cs="Noto Naskh Arabic" w:hint="cs"/>
          <w:b/>
          <w:bCs/>
          <w:color w:val="000000" w:themeColor="text1"/>
          <w:rtl/>
        </w:rPr>
        <w:t>تنسيق الجداول والاشكال</w:t>
      </w:r>
    </w:p>
    <w:p w14:paraId="2E77E8A0" w14:textId="1E79EA7D" w:rsidR="005A09E7" w:rsidRPr="002A2529" w:rsidRDefault="005A09E7" w:rsidP="002A2529">
      <w:pPr>
        <w:pStyle w:val="Heading2"/>
        <w:bidi/>
        <w:spacing w:before="0" w:after="0" w:line="240" w:lineRule="auto"/>
        <w:contextualSpacing/>
        <w:rPr>
          <w:rFonts w:ascii="Noto Naskh Arabic" w:hAnsi="Noto Naskh Arabic" w:cs="Noto Naskh Arabic"/>
          <w:color w:val="000000" w:themeColor="text1"/>
          <w:sz w:val="24"/>
          <w:szCs w:val="24"/>
        </w:rPr>
      </w:pPr>
      <w:r w:rsidRPr="002A2529">
        <w:rPr>
          <w:rStyle w:val="Strong"/>
          <w:rFonts w:ascii="Noto Naskh Arabic" w:hAnsi="Noto Naskh Arabic" w:cs="Noto Naskh Arabic" w:hint="cs"/>
          <w:color w:val="000000" w:themeColor="text1"/>
          <w:sz w:val="24"/>
          <w:szCs w:val="24"/>
          <w:rtl/>
        </w:rPr>
        <w:t>أولًا: الجداول</w:t>
      </w:r>
      <w:r w:rsidR="00BE0948" w:rsidRPr="002A2529">
        <w:rPr>
          <w:rStyle w:val="Strong"/>
          <w:rFonts w:ascii="Noto Naskh Arabic" w:hAnsi="Noto Naskh Arabic" w:cs="Noto Naskh Arabic" w:hint="cs"/>
          <w:color w:val="000000" w:themeColor="text1"/>
          <w:sz w:val="24"/>
          <w:szCs w:val="24"/>
          <w:rtl/>
        </w:rPr>
        <w:t xml:space="preserve"> </w:t>
      </w:r>
      <w:r w:rsidRPr="002A2529">
        <w:rPr>
          <w:rStyle w:val="Strong"/>
          <w:rFonts w:ascii="Noto Naskh Arabic" w:hAnsi="Noto Naskh Arabic" w:cs="Noto Naskh Arabic" w:hint="cs"/>
          <w:color w:val="000000" w:themeColor="text1"/>
          <w:sz w:val="24"/>
          <w:szCs w:val="24"/>
        </w:rPr>
        <w:t xml:space="preserve"> (Tables)</w:t>
      </w:r>
    </w:p>
    <w:p w14:paraId="072C9D1B" w14:textId="77777777" w:rsidR="005A09E7" w:rsidRPr="002A2529" w:rsidRDefault="005A09E7" w:rsidP="002A2529">
      <w:pPr>
        <w:pStyle w:val="NormalWeb"/>
        <w:numPr>
          <w:ilvl w:val="0"/>
          <w:numId w:val="8"/>
        </w:numPr>
        <w:bidi/>
        <w:spacing w:before="0" w:beforeAutospacing="0" w:after="0" w:afterAutospacing="0"/>
        <w:contextualSpacing/>
        <w:rPr>
          <w:rFonts w:ascii="Noto Naskh Arabic" w:hAnsi="Noto Naskh Arabic" w:cs="Noto Naskh Arabic"/>
          <w:color w:val="000000" w:themeColor="text1"/>
        </w:rPr>
      </w:pPr>
      <w:r w:rsidRPr="002A2529">
        <w:rPr>
          <w:rFonts w:ascii="Noto Naskh Arabic" w:hAnsi="Noto Naskh Arabic" w:cs="Noto Naskh Arabic" w:hint="cs"/>
          <w:color w:val="000000" w:themeColor="text1"/>
          <w:rtl/>
        </w:rPr>
        <w:t>ترقيم متسلسل</w:t>
      </w:r>
      <w:r w:rsidRPr="002A2529">
        <w:rPr>
          <w:rFonts w:ascii="Noto Naskh Arabic" w:hAnsi="Noto Naskh Arabic" w:cs="Noto Naskh Arabic" w:hint="cs"/>
          <w:color w:val="000000" w:themeColor="text1"/>
        </w:rPr>
        <w:t>: Table 1, Table 2, …</w:t>
      </w:r>
    </w:p>
    <w:p w14:paraId="5593DBB1" w14:textId="77777777" w:rsidR="005A09E7" w:rsidRPr="002A2529" w:rsidRDefault="005A09E7" w:rsidP="002A2529">
      <w:pPr>
        <w:pStyle w:val="NormalWeb"/>
        <w:numPr>
          <w:ilvl w:val="0"/>
          <w:numId w:val="8"/>
        </w:numPr>
        <w:bidi/>
        <w:spacing w:before="0" w:beforeAutospacing="0" w:after="0" w:afterAutospacing="0"/>
        <w:contextualSpacing/>
        <w:rPr>
          <w:rFonts w:ascii="Noto Naskh Arabic" w:hAnsi="Noto Naskh Arabic" w:cs="Noto Naskh Arabic"/>
          <w:color w:val="000000" w:themeColor="text1"/>
        </w:rPr>
      </w:pPr>
      <w:r w:rsidRPr="002A2529">
        <w:rPr>
          <w:rFonts w:ascii="Noto Naskh Arabic" w:hAnsi="Noto Naskh Arabic" w:cs="Noto Naskh Arabic" w:hint="cs"/>
          <w:color w:val="000000" w:themeColor="text1"/>
          <w:rtl/>
        </w:rPr>
        <w:t>العنوان فوق الجدول مباشرة بخط واضح</w:t>
      </w:r>
      <w:r w:rsidRPr="002A2529">
        <w:rPr>
          <w:rFonts w:ascii="Noto Naskh Arabic" w:hAnsi="Noto Naskh Arabic" w:cs="Noto Naskh Arabic" w:hint="cs"/>
          <w:color w:val="000000" w:themeColor="text1"/>
        </w:rPr>
        <w:t>.</w:t>
      </w:r>
    </w:p>
    <w:p w14:paraId="245FE8B3" w14:textId="0FF96779" w:rsidR="005A09E7" w:rsidRPr="002A2529" w:rsidRDefault="005A09E7" w:rsidP="002A2529">
      <w:pPr>
        <w:pStyle w:val="NormalWeb"/>
        <w:numPr>
          <w:ilvl w:val="0"/>
          <w:numId w:val="8"/>
        </w:numPr>
        <w:bidi/>
        <w:spacing w:before="0" w:beforeAutospacing="0" w:after="0" w:afterAutospacing="0"/>
        <w:contextualSpacing/>
        <w:rPr>
          <w:rFonts w:ascii="Noto Naskh Arabic" w:hAnsi="Noto Naskh Arabic" w:cs="Noto Naskh Arabic"/>
          <w:color w:val="000000" w:themeColor="text1"/>
        </w:rPr>
      </w:pPr>
      <w:r w:rsidRPr="002A2529">
        <w:rPr>
          <w:rFonts w:ascii="Noto Naskh Arabic" w:hAnsi="Noto Naskh Arabic" w:cs="Noto Naskh Arabic" w:hint="cs"/>
          <w:color w:val="000000" w:themeColor="text1"/>
          <w:rtl/>
        </w:rPr>
        <w:t>لا خطوط عمودية</w:t>
      </w:r>
      <w:r w:rsidRPr="002A2529">
        <w:rPr>
          <w:rFonts w:ascii="Noto Naskh Arabic" w:hAnsi="Noto Naskh Arabic" w:cs="Noto Naskh Arabic" w:hint="cs"/>
          <w:color w:val="000000" w:themeColor="text1"/>
        </w:rPr>
        <w:t xml:space="preserve"> (Vertical lines) </w:t>
      </w:r>
      <w:r w:rsidRPr="002A2529">
        <w:rPr>
          <w:rFonts w:ascii="Noto Naskh Arabic" w:hAnsi="Noto Naskh Arabic" w:cs="Noto Naskh Arabic" w:hint="cs"/>
          <w:color w:val="000000" w:themeColor="text1"/>
          <w:rtl/>
        </w:rPr>
        <w:t>والاكتفاء بالخطوط الأفقية لتقسيم الصفوف</w:t>
      </w:r>
      <w:r w:rsidRPr="002A2529">
        <w:rPr>
          <w:rFonts w:ascii="Noto Naskh Arabic" w:hAnsi="Noto Naskh Arabic" w:cs="Noto Naskh Arabic" w:hint="cs"/>
          <w:color w:val="000000" w:themeColor="text1"/>
        </w:rPr>
        <w:t>.</w:t>
      </w:r>
    </w:p>
    <w:p w14:paraId="2DEA15DE" w14:textId="1E6ECE12" w:rsidR="005A09E7" w:rsidRPr="002A2529" w:rsidRDefault="005A09E7" w:rsidP="002A2529">
      <w:pPr>
        <w:pStyle w:val="NormalWeb"/>
        <w:numPr>
          <w:ilvl w:val="0"/>
          <w:numId w:val="8"/>
        </w:numPr>
        <w:bidi/>
        <w:spacing w:before="0" w:beforeAutospacing="0" w:after="0" w:afterAutospacing="0"/>
        <w:contextualSpacing/>
        <w:rPr>
          <w:rFonts w:ascii="Noto Naskh Arabic" w:hAnsi="Noto Naskh Arabic" w:cs="Noto Naskh Arabic"/>
          <w:color w:val="000000" w:themeColor="text1"/>
        </w:rPr>
      </w:pPr>
      <w:r w:rsidRPr="002A2529">
        <w:rPr>
          <w:rFonts w:ascii="Noto Naskh Arabic" w:hAnsi="Noto Naskh Arabic" w:cs="Noto Naskh Arabic" w:hint="cs"/>
          <w:color w:val="000000" w:themeColor="text1"/>
          <w:rtl/>
        </w:rPr>
        <w:t>محاذاة النصوص داخل الخلايا حسب نوع البيانات (أرقام إلى اليمين أو المنتصف – نصوص لليسار)</w:t>
      </w:r>
      <w:r w:rsidRPr="002A2529">
        <w:rPr>
          <w:rFonts w:ascii="Noto Naskh Arabic" w:hAnsi="Noto Naskh Arabic" w:cs="Noto Naskh Arabic" w:hint="cs"/>
          <w:color w:val="000000" w:themeColor="text1"/>
        </w:rPr>
        <w:t>.</w:t>
      </w:r>
    </w:p>
    <w:tbl>
      <w:tblPr>
        <w:tblpPr w:leftFromText="180" w:rightFromText="180" w:vertAnchor="text" w:tblpY="1"/>
        <w:tblOverlap w:val="never"/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1"/>
        <w:gridCol w:w="66"/>
        <w:gridCol w:w="81"/>
      </w:tblGrid>
      <w:tr w:rsidR="00BE0948" w:rsidRPr="002A2529" w14:paraId="0F56CFFA" w14:textId="77777777" w:rsidTr="002A2529">
        <w:trPr>
          <w:tblHeader/>
          <w:tblCellSpacing w:w="15" w:type="dxa"/>
        </w:trPr>
        <w:tc>
          <w:tcPr>
            <w:tcW w:w="0" w:type="auto"/>
            <w:vAlign w:val="center"/>
          </w:tcPr>
          <w:p w14:paraId="0855AD5C" w14:textId="4F3689E0" w:rsidR="005A09E7" w:rsidRPr="002A2529" w:rsidRDefault="005A09E7" w:rsidP="002A2529">
            <w:pPr>
              <w:bidi/>
              <w:spacing w:after="0" w:line="240" w:lineRule="auto"/>
              <w:contextualSpacing/>
              <w:jc w:val="center"/>
              <w:rPr>
                <w:rFonts w:ascii="Noto Naskh Arabic" w:hAnsi="Noto Naskh Arabic" w:cs="Noto Naskh Arabic"/>
                <w:b/>
                <w:bCs/>
                <w:color w:val="000000" w:themeColor="text1"/>
              </w:rPr>
            </w:pPr>
          </w:p>
        </w:tc>
        <w:tc>
          <w:tcPr>
            <w:tcW w:w="0" w:type="auto"/>
            <w:vAlign w:val="center"/>
          </w:tcPr>
          <w:p w14:paraId="59E84F61" w14:textId="265969A4" w:rsidR="005A09E7" w:rsidRPr="002A2529" w:rsidRDefault="005A09E7" w:rsidP="002A2529">
            <w:pPr>
              <w:bidi/>
              <w:spacing w:after="0" w:line="240" w:lineRule="auto"/>
              <w:contextualSpacing/>
              <w:jc w:val="center"/>
              <w:rPr>
                <w:rFonts w:ascii="Noto Naskh Arabic" w:hAnsi="Noto Naskh Arabic" w:cs="Noto Naskh Arabic"/>
                <w:b/>
                <w:bCs/>
                <w:color w:val="000000" w:themeColor="text1"/>
              </w:rPr>
            </w:pPr>
          </w:p>
        </w:tc>
        <w:tc>
          <w:tcPr>
            <w:tcW w:w="0" w:type="auto"/>
            <w:vAlign w:val="center"/>
          </w:tcPr>
          <w:p w14:paraId="403A157A" w14:textId="6F9AF296" w:rsidR="005A09E7" w:rsidRPr="002A2529" w:rsidRDefault="005A09E7" w:rsidP="002A2529">
            <w:pPr>
              <w:bidi/>
              <w:spacing w:after="0" w:line="240" w:lineRule="auto"/>
              <w:contextualSpacing/>
              <w:jc w:val="center"/>
              <w:rPr>
                <w:rFonts w:ascii="Noto Naskh Arabic" w:hAnsi="Noto Naskh Arabic" w:cs="Noto Naskh Arabic"/>
                <w:b/>
                <w:bCs/>
                <w:color w:val="000000" w:themeColor="text1"/>
              </w:rPr>
            </w:pPr>
          </w:p>
        </w:tc>
      </w:tr>
    </w:tbl>
    <w:p w14:paraId="3489FE94" w14:textId="2BAC4ABB" w:rsidR="005A09E7" w:rsidRPr="002A2529" w:rsidRDefault="002A2529" w:rsidP="002A2529">
      <w:pPr>
        <w:pStyle w:val="Heading2"/>
        <w:bidi/>
        <w:spacing w:before="0" w:after="0" w:line="240" w:lineRule="auto"/>
        <w:contextualSpacing/>
        <w:rPr>
          <w:rFonts w:ascii="Noto Naskh Arabic" w:hAnsi="Noto Naskh Arabic" w:cs="Noto Naskh Arabic"/>
          <w:color w:val="000000" w:themeColor="text1"/>
          <w:sz w:val="24"/>
          <w:szCs w:val="24"/>
        </w:rPr>
      </w:pPr>
      <w:r>
        <w:rPr>
          <w:rStyle w:val="Strong"/>
          <w:rFonts w:ascii="Noto Naskh Arabic" w:hAnsi="Noto Naskh Arabic" w:cs="Noto Naskh Arabic"/>
          <w:color w:val="000000" w:themeColor="text1"/>
          <w:sz w:val="24"/>
          <w:szCs w:val="24"/>
          <w:rtl/>
        </w:rPr>
        <w:br w:type="textWrapping" w:clear="all"/>
      </w:r>
      <w:r w:rsidR="005A09E7" w:rsidRPr="002A2529">
        <w:rPr>
          <w:rStyle w:val="Strong"/>
          <w:rFonts w:ascii="Noto Naskh Arabic" w:hAnsi="Noto Naskh Arabic" w:cs="Noto Naskh Arabic" w:hint="cs"/>
          <w:color w:val="000000" w:themeColor="text1"/>
          <w:sz w:val="24"/>
          <w:szCs w:val="24"/>
          <w:rtl/>
        </w:rPr>
        <w:t>ثانيًا: الأشكال</w:t>
      </w:r>
      <w:r w:rsidR="00BE0948" w:rsidRPr="002A2529">
        <w:rPr>
          <w:rStyle w:val="Strong"/>
          <w:rFonts w:ascii="Noto Naskh Arabic" w:hAnsi="Noto Naskh Arabic" w:cs="Noto Naskh Arabic" w:hint="cs"/>
          <w:color w:val="000000" w:themeColor="text1"/>
          <w:sz w:val="24"/>
          <w:szCs w:val="24"/>
          <w:rtl/>
        </w:rPr>
        <w:t xml:space="preserve"> </w:t>
      </w:r>
      <w:r w:rsidR="005A09E7" w:rsidRPr="002A2529">
        <w:rPr>
          <w:rStyle w:val="Strong"/>
          <w:rFonts w:ascii="Noto Naskh Arabic" w:hAnsi="Noto Naskh Arabic" w:cs="Noto Naskh Arabic" w:hint="cs"/>
          <w:color w:val="000000" w:themeColor="text1"/>
          <w:sz w:val="24"/>
          <w:szCs w:val="24"/>
        </w:rPr>
        <w:t xml:space="preserve"> (Figures)</w:t>
      </w:r>
    </w:p>
    <w:p w14:paraId="4E1C1597" w14:textId="77777777" w:rsidR="005A09E7" w:rsidRPr="002A2529" w:rsidRDefault="005A09E7" w:rsidP="002A2529">
      <w:pPr>
        <w:pStyle w:val="NormalWeb"/>
        <w:numPr>
          <w:ilvl w:val="0"/>
          <w:numId w:val="9"/>
        </w:numPr>
        <w:bidi/>
        <w:spacing w:before="0" w:beforeAutospacing="0" w:after="0" w:afterAutospacing="0"/>
        <w:contextualSpacing/>
        <w:rPr>
          <w:rFonts w:ascii="Noto Naskh Arabic" w:hAnsi="Noto Naskh Arabic" w:cs="Noto Naskh Arabic"/>
          <w:color w:val="000000" w:themeColor="text1"/>
        </w:rPr>
      </w:pPr>
      <w:r w:rsidRPr="002A2529">
        <w:rPr>
          <w:rFonts w:ascii="Noto Naskh Arabic" w:hAnsi="Noto Naskh Arabic" w:cs="Noto Naskh Arabic" w:hint="cs"/>
          <w:color w:val="000000" w:themeColor="text1"/>
          <w:rtl/>
        </w:rPr>
        <w:t>ترقيم متسلسل</w:t>
      </w:r>
      <w:r w:rsidRPr="002A2529">
        <w:rPr>
          <w:rFonts w:ascii="Noto Naskh Arabic" w:hAnsi="Noto Naskh Arabic" w:cs="Noto Naskh Arabic" w:hint="cs"/>
          <w:color w:val="000000" w:themeColor="text1"/>
        </w:rPr>
        <w:t>: Figure 1, Figure 2, …</w:t>
      </w:r>
    </w:p>
    <w:p w14:paraId="26752390" w14:textId="77777777" w:rsidR="005A09E7" w:rsidRPr="002A2529" w:rsidRDefault="005A09E7" w:rsidP="002A2529">
      <w:pPr>
        <w:pStyle w:val="NormalWeb"/>
        <w:numPr>
          <w:ilvl w:val="0"/>
          <w:numId w:val="9"/>
        </w:numPr>
        <w:bidi/>
        <w:spacing w:before="0" w:beforeAutospacing="0" w:after="0" w:afterAutospacing="0"/>
        <w:contextualSpacing/>
        <w:rPr>
          <w:rFonts w:ascii="Noto Naskh Arabic" w:hAnsi="Noto Naskh Arabic" w:cs="Noto Naskh Arabic"/>
          <w:color w:val="000000" w:themeColor="text1"/>
        </w:rPr>
      </w:pPr>
      <w:r w:rsidRPr="002A2529">
        <w:rPr>
          <w:rFonts w:ascii="Noto Naskh Arabic" w:hAnsi="Noto Naskh Arabic" w:cs="Noto Naskh Arabic" w:hint="cs"/>
          <w:color w:val="000000" w:themeColor="text1"/>
          <w:rtl/>
        </w:rPr>
        <w:t>العنوان أسفل الشكل مباشرة</w:t>
      </w:r>
      <w:r w:rsidRPr="002A2529">
        <w:rPr>
          <w:rFonts w:ascii="Noto Naskh Arabic" w:hAnsi="Noto Naskh Arabic" w:cs="Noto Naskh Arabic" w:hint="cs"/>
          <w:color w:val="000000" w:themeColor="text1"/>
        </w:rPr>
        <w:t>.</w:t>
      </w:r>
    </w:p>
    <w:p w14:paraId="76E21FC1" w14:textId="77777777" w:rsidR="005A09E7" w:rsidRPr="002A2529" w:rsidRDefault="005A09E7" w:rsidP="002A2529">
      <w:pPr>
        <w:pStyle w:val="NormalWeb"/>
        <w:numPr>
          <w:ilvl w:val="0"/>
          <w:numId w:val="9"/>
        </w:numPr>
        <w:bidi/>
        <w:spacing w:before="0" w:beforeAutospacing="0" w:after="0" w:afterAutospacing="0"/>
        <w:contextualSpacing/>
        <w:rPr>
          <w:rFonts w:ascii="Noto Naskh Arabic" w:hAnsi="Noto Naskh Arabic" w:cs="Noto Naskh Arabic"/>
          <w:color w:val="000000" w:themeColor="text1"/>
        </w:rPr>
      </w:pPr>
      <w:r w:rsidRPr="002A2529">
        <w:rPr>
          <w:rFonts w:ascii="Noto Naskh Arabic" w:hAnsi="Noto Naskh Arabic" w:cs="Noto Naskh Arabic" w:hint="cs"/>
          <w:color w:val="000000" w:themeColor="text1"/>
          <w:rtl/>
        </w:rPr>
        <w:t>إذا كان الشكل ملونًا، يفضل اختيار ألوان متباينة وواضحة حتى عند الطباعة بالأبيض والأسود</w:t>
      </w:r>
      <w:r w:rsidRPr="002A2529">
        <w:rPr>
          <w:rFonts w:ascii="Noto Naskh Arabic" w:hAnsi="Noto Naskh Arabic" w:cs="Noto Naskh Arabic" w:hint="cs"/>
          <w:color w:val="000000" w:themeColor="text1"/>
        </w:rPr>
        <w:t>.</w:t>
      </w:r>
    </w:p>
    <w:p w14:paraId="123FED63" w14:textId="04BB52C4" w:rsidR="005A09E7" w:rsidRPr="002A2529" w:rsidRDefault="005A09E7" w:rsidP="002A2529">
      <w:pPr>
        <w:pStyle w:val="NormalWeb"/>
        <w:numPr>
          <w:ilvl w:val="0"/>
          <w:numId w:val="9"/>
        </w:numPr>
        <w:bidi/>
        <w:spacing w:before="0" w:beforeAutospacing="0" w:after="0" w:afterAutospacing="0"/>
        <w:contextualSpacing/>
        <w:rPr>
          <w:rFonts w:ascii="Noto Naskh Arabic" w:hAnsi="Noto Naskh Arabic" w:cs="Noto Naskh Arabic"/>
          <w:color w:val="000000" w:themeColor="text1"/>
        </w:rPr>
      </w:pPr>
      <w:r w:rsidRPr="002A2529">
        <w:rPr>
          <w:rFonts w:ascii="Noto Naskh Arabic" w:hAnsi="Noto Naskh Arabic" w:cs="Noto Naskh Arabic" w:hint="cs"/>
          <w:color w:val="000000" w:themeColor="text1"/>
          <w:rtl/>
        </w:rPr>
        <w:t>المحاور</w:t>
      </w:r>
      <w:r w:rsidRPr="002A2529">
        <w:rPr>
          <w:rFonts w:ascii="Noto Naskh Arabic" w:hAnsi="Noto Naskh Arabic" w:cs="Noto Naskh Arabic" w:hint="cs"/>
          <w:color w:val="000000" w:themeColor="text1"/>
        </w:rPr>
        <w:t xml:space="preserve"> (</w:t>
      </w:r>
      <w:r w:rsidR="00A20BB8" w:rsidRPr="002A2529">
        <w:rPr>
          <w:rFonts w:ascii="Noto Naskh Arabic" w:hAnsi="Noto Naskh Arabic" w:cs="Noto Naskh Arabic" w:hint="cs"/>
          <w:color w:val="000000" w:themeColor="text1"/>
          <w:lang w:val="en-US"/>
        </w:rPr>
        <w:t>Sections</w:t>
      </w:r>
      <w:r w:rsidRPr="002A2529">
        <w:rPr>
          <w:rFonts w:ascii="Noto Naskh Arabic" w:hAnsi="Noto Naskh Arabic" w:cs="Noto Naskh Arabic" w:hint="cs"/>
          <w:color w:val="000000" w:themeColor="text1"/>
        </w:rPr>
        <w:t xml:space="preserve">) </w:t>
      </w:r>
      <w:r w:rsidRPr="002A2529">
        <w:rPr>
          <w:rFonts w:ascii="Noto Naskh Arabic" w:hAnsi="Noto Naskh Arabic" w:cs="Noto Naskh Arabic" w:hint="cs"/>
          <w:color w:val="000000" w:themeColor="text1"/>
          <w:rtl/>
        </w:rPr>
        <w:t>معنونة مع ذكر وحدات القياس</w:t>
      </w:r>
      <w:r w:rsidRPr="002A2529">
        <w:rPr>
          <w:rFonts w:ascii="Noto Naskh Arabic" w:hAnsi="Noto Naskh Arabic" w:cs="Noto Naskh Arabic" w:hint="cs"/>
          <w:color w:val="000000" w:themeColor="text1"/>
        </w:rPr>
        <w:t>.</w:t>
      </w:r>
    </w:p>
    <w:p w14:paraId="660B7EC9" w14:textId="77777777" w:rsidR="005A09E7" w:rsidRPr="002A2529" w:rsidRDefault="005A09E7" w:rsidP="002A2529">
      <w:pPr>
        <w:pStyle w:val="NormalWeb"/>
        <w:bidi/>
        <w:spacing w:before="0" w:beforeAutospacing="0" w:after="0" w:afterAutospacing="0"/>
        <w:contextualSpacing/>
        <w:rPr>
          <w:rFonts w:ascii="Noto Naskh Arabic" w:hAnsi="Noto Naskh Arabic" w:cs="Noto Naskh Arabic"/>
          <w:color w:val="000000" w:themeColor="text1"/>
        </w:rPr>
      </w:pPr>
    </w:p>
    <w:p w14:paraId="5158CD40" w14:textId="3982B2A0" w:rsidR="005A09E7" w:rsidRPr="002A2529" w:rsidRDefault="005A09E7" w:rsidP="002A2529">
      <w:pPr>
        <w:pStyle w:val="NormalWeb"/>
        <w:bidi/>
        <w:spacing w:before="0" w:beforeAutospacing="0" w:after="0" w:afterAutospacing="0"/>
        <w:ind w:left="-46"/>
        <w:contextualSpacing/>
        <w:rPr>
          <w:rFonts w:ascii="Noto Naskh Arabic" w:hAnsi="Noto Naskh Arabic" w:cs="Noto Naskh Arabic"/>
          <w:color w:val="000000" w:themeColor="text1"/>
        </w:rPr>
      </w:pPr>
      <w:r w:rsidRPr="002A2529">
        <w:rPr>
          <w:rStyle w:val="Strong"/>
          <w:rFonts w:ascii="Noto Naskh Arabic" w:eastAsiaTheme="majorEastAsia" w:hAnsi="Noto Naskh Arabic" w:cs="Noto Naskh Arabic" w:hint="cs"/>
          <w:color w:val="000000" w:themeColor="text1"/>
          <w:rtl/>
        </w:rPr>
        <w:t>ملاحظات عامة</w:t>
      </w:r>
      <w:r w:rsidRPr="002A2529">
        <w:rPr>
          <w:rStyle w:val="Strong"/>
          <w:rFonts w:ascii="Noto Naskh Arabic" w:eastAsiaTheme="majorEastAsia" w:hAnsi="Noto Naskh Arabic" w:cs="Noto Naskh Arabic" w:hint="cs"/>
          <w:color w:val="000000" w:themeColor="text1"/>
        </w:rPr>
        <w:t>:</w:t>
      </w:r>
    </w:p>
    <w:p w14:paraId="56C6FCAC" w14:textId="77777777" w:rsidR="005A09E7" w:rsidRPr="002A2529" w:rsidRDefault="005A09E7" w:rsidP="002A2529">
      <w:pPr>
        <w:pStyle w:val="NormalWeb"/>
        <w:numPr>
          <w:ilvl w:val="0"/>
          <w:numId w:val="10"/>
        </w:numPr>
        <w:bidi/>
        <w:spacing w:before="0" w:beforeAutospacing="0" w:after="0" w:afterAutospacing="0"/>
        <w:contextualSpacing/>
        <w:rPr>
          <w:rFonts w:ascii="Noto Naskh Arabic" w:hAnsi="Noto Naskh Arabic" w:cs="Noto Naskh Arabic"/>
          <w:color w:val="000000" w:themeColor="text1"/>
        </w:rPr>
      </w:pPr>
      <w:r w:rsidRPr="002A2529">
        <w:rPr>
          <w:rStyle w:val="Strong"/>
          <w:rFonts w:ascii="Noto Naskh Arabic" w:eastAsiaTheme="majorEastAsia" w:hAnsi="Noto Naskh Arabic" w:cs="Noto Naskh Arabic" w:hint="cs"/>
          <w:color w:val="000000" w:themeColor="text1"/>
          <w:rtl/>
        </w:rPr>
        <w:t>الإشارة في النص</w:t>
      </w:r>
      <w:r w:rsidRPr="002A2529">
        <w:rPr>
          <w:rStyle w:val="Strong"/>
          <w:rFonts w:ascii="Noto Naskh Arabic" w:eastAsiaTheme="majorEastAsia" w:hAnsi="Noto Naskh Arabic" w:cs="Noto Naskh Arabic" w:hint="cs"/>
          <w:color w:val="000000" w:themeColor="text1"/>
        </w:rPr>
        <w:t>:</w:t>
      </w:r>
    </w:p>
    <w:p w14:paraId="2AD825F5" w14:textId="77777777" w:rsidR="005A09E7" w:rsidRPr="002A2529" w:rsidRDefault="005A09E7" w:rsidP="002A2529">
      <w:pPr>
        <w:pStyle w:val="NormalWeb"/>
        <w:numPr>
          <w:ilvl w:val="1"/>
          <w:numId w:val="10"/>
        </w:numPr>
        <w:bidi/>
        <w:spacing w:before="0" w:beforeAutospacing="0" w:after="0" w:afterAutospacing="0"/>
        <w:contextualSpacing/>
        <w:rPr>
          <w:rFonts w:ascii="Noto Naskh Arabic" w:hAnsi="Noto Naskh Arabic" w:cs="Noto Naskh Arabic"/>
          <w:color w:val="000000" w:themeColor="text1"/>
        </w:rPr>
      </w:pPr>
      <w:r w:rsidRPr="002A2529">
        <w:rPr>
          <w:rFonts w:ascii="Noto Naskh Arabic" w:hAnsi="Noto Naskh Arabic" w:cs="Noto Naskh Arabic" w:hint="cs"/>
          <w:color w:val="000000" w:themeColor="text1"/>
        </w:rPr>
        <w:t xml:space="preserve">"As shown in Table 1, …" </w:t>
      </w:r>
      <w:r w:rsidRPr="002A2529">
        <w:rPr>
          <w:rFonts w:ascii="Noto Naskh Arabic" w:hAnsi="Noto Naskh Arabic" w:cs="Noto Naskh Arabic" w:hint="cs"/>
          <w:color w:val="000000" w:themeColor="text1"/>
          <w:rtl/>
        </w:rPr>
        <w:t>أو</w:t>
      </w:r>
      <w:r w:rsidRPr="002A2529">
        <w:rPr>
          <w:rFonts w:ascii="Noto Naskh Arabic" w:hAnsi="Noto Naskh Arabic" w:cs="Noto Naskh Arabic" w:hint="cs"/>
          <w:color w:val="000000" w:themeColor="text1"/>
        </w:rPr>
        <w:t xml:space="preserve"> "Figure 2 illustrates …"</w:t>
      </w:r>
    </w:p>
    <w:p w14:paraId="4134E8D1" w14:textId="77777777" w:rsidR="005A09E7" w:rsidRPr="002A2529" w:rsidRDefault="005A09E7" w:rsidP="002A2529">
      <w:pPr>
        <w:pStyle w:val="NormalWeb"/>
        <w:numPr>
          <w:ilvl w:val="0"/>
          <w:numId w:val="10"/>
        </w:numPr>
        <w:bidi/>
        <w:spacing w:before="0" w:beforeAutospacing="0" w:after="0" w:afterAutospacing="0"/>
        <w:contextualSpacing/>
        <w:rPr>
          <w:rFonts w:ascii="Noto Naskh Arabic" w:hAnsi="Noto Naskh Arabic" w:cs="Noto Naskh Arabic"/>
          <w:color w:val="000000" w:themeColor="text1"/>
        </w:rPr>
      </w:pPr>
      <w:r w:rsidRPr="002A2529">
        <w:rPr>
          <w:rStyle w:val="Strong"/>
          <w:rFonts w:ascii="Noto Naskh Arabic" w:eastAsiaTheme="majorEastAsia" w:hAnsi="Noto Naskh Arabic" w:cs="Noto Naskh Arabic" w:hint="cs"/>
          <w:color w:val="000000" w:themeColor="text1"/>
          <w:rtl/>
        </w:rPr>
        <w:t>حجم الخط</w:t>
      </w:r>
      <w:r w:rsidRPr="002A2529">
        <w:rPr>
          <w:rStyle w:val="Strong"/>
          <w:rFonts w:ascii="Noto Naskh Arabic" w:eastAsiaTheme="majorEastAsia" w:hAnsi="Noto Naskh Arabic" w:cs="Noto Naskh Arabic" w:hint="cs"/>
          <w:color w:val="000000" w:themeColor="text1"/>
        </w:rPr>
        <w:t>:</w:t>
      </w:r>
    </w:p>
    <w:p w14:paraId="25D47856" w14:textId="77777777" w:rsidR="005A09E7" w:rsidRPr="002A2529" w:rsidRDefault="005A09E7" w:rsidP="002A2529">
      <w:pPr>
        <w:pStyle w:val="NormalWeb"/>
        <w:numPr>
          <w:ilvl w:val="1"/>
          <w:numId w:val="10"/>
        </w:numPr>
        <w:bidi/>
        <w:spacing w:before="0" w:beforeAutospacing="0" w:after="0" w:afterAutospacing="0"/>
        <w:contextualSpacing/>
        <w:rPr>
          <w:rFonts w:ascii="Noto Naskh Arabic" w:hAnsi="Noto Naskh Arabic" w:cs="Noto Naskh Arabic"/>
          <w:color w:val="000000" w:themeColor="text1"/>
        </w:rPr>
      </w:pPr>
      <w:r w:rsidRPr="002A2529">
        <w:rPr>
          <w:rFonts w:ascii="Noto Naskh Arabic" w:hAnsi="Noto Naskh Arabic" w:cs="Noto Naskh Arabic" w:hint="cs"/>
          <w:color w:val="000000" w:themeColor="text1"/>
          <w:rtl/>
        </w:rPr>
        <w:t>عادةً يكون حجم الخط في الجداول والأشكال أصغر قليلًا من النص الأساسي، لكن قابل للقراءة</w:t>
      </w:r>
      <w:r w:rsidRPr="002A2529">
        <w:rPr>
          <w:rFonts w:ascii="Noto Naskh Arabic" w:hAnsi="Noto Naskh Arabic" w:cs="Noto Naskh Arabic" w:hint="cs"/>
          <w:color w:val="000000" w:themeColor="text1"/>
        </w:rPr>
        <w:t>.</w:t>
      </w:r>
    </w:p>
    <w:p w14:paraId="63194FFC" w14:textId="77777777" w:rsidR="005A09E7" w:rsidRPr="002A2529" w:rsidRDefault="005A09E7" w:rsidP="002A2529">
      <w:pPr>
        <w:pStyle w:val="NormalWeb"/>
        <w:numPr>
          <w:ilvl w:val="0"/>
          <w:numId w:val="10"/>
        </w:numPr>
        <w:bidi/>
        <w:spacing w:before="0" w:beforeAutospacing="0" w:after="0" w:afterAutospacing="0"/>
        <w:contextualSpacing/>
        <w:rPr>
          <w:rFonts w:ascii="Noto Naskh Arabic" w:hAnsi="Noto Naskh Arabic" w:cs="Noto Naskh Arabic"/>
          <w:color w:val="000000" w:themeColor="text1"/>
        </w:rPr>
      </w:pPr>
      <w:r w:rsidRPr="002A2529">
        <w:rPr>
          <w:rStyle w:val="Strong"/>
          <w:rFonts w:ascii="Noto Naskh Arabic" w:eastAsiaTheme="majorEastAsia" w:hAnsi="Noto Naskh Arabic" w:cs="Noto Naskh Arabic" w:hint="cs"/>
          <w:color w:val="000000" w:themeColor="text1"/>
          <w:rtl/>
        </w:rPr>
        <w:t>المصدر</w:t>
      </w:r>
      <w:r w:rsidRPr="002A2529">
        <w:rPr>
          <w:rStyle w:val="Strong"/>
          <w:rFonts w:ascii="Noto Naskh Arabic" w:eastAsiaTheme="majorEastAsia" w:hAnsi="Noto Naskh Arabic" w:cs="Noto Naskh Arabic" w:hint="cs"/>
          <w:color w:val="000000" w:themeColor="text1"/>
        </w:rPr>
        <w:t>:</w:t>
      </w:r>
    </w:p>
    <w:p w14:paraId="5D1E6118" w14:textId="6D008C40" w:rsidR="005A09E7" w:rsidRPr="002A2529" w:rsidRDefault="005A09E7" w:rsidP="002A2529">
      <w:pPr>
        <w:pStyle w:val="NormalWeb"/>
        <w:numPr>
          <w:ilvl w:val="1"/>
          <w:numId w:val="10"/>
        </w:numPr>
        <w:bidi/>
        <w:spacing w:before="0" w:beforeAutospacing="0" w:after="0" w:afterAutospacing="0"/>
        <w:contextualSpacing/>
        <w:rPr>
          <w:rFonts w:ascii="Noto Naskh Arabic" w:hAnsi="Noto Naskh Arabic" w:cs="Noto Naskh Arabic"/>
          <w:color w:val="000000" w:themeColor="text1"/>
        </w:rPr>
      </w:pPr>
      <w:r w:rsidRPr="002A2529">
        <w:rPr>
          <w:rFonts w:ascii="Noto Naskh Arabic" w:hAnsi="Noto Naskh Arabic" w:cs="Noto Naskh Arabic" w:hint="cs"/>
          <w:color w:val="000000" w:themeColor="text1"/>
          <w:rtl/>
        </w:rPr>
        <w:t>إذا من إعدادك</w:t>
      </w:r>
      <w:r w:rsidR="00BE0948" w:rsidRPr="002A2529">
        <w:rPr>
          <w:rFonts w:ascii="Noto Naskh Arabic" w:hAnsi="Noto Naskh Arabic" w:cs="Noto Naskh Arabic" w:hint="cs"/>
          <w:color w:val="000000" w:themeColor="text1"/>
          <w:rtl/>
        </w:rPr>
        <w:t xml:space="preserve"> </w:t>
      </w:r>
      <w:r w:rsidRPr="002A2529">
        <w:rPr>
          <w:rFonts w:ascii="Noto Naskh Arabic" w:hAnsi="Noto Naskh Arabic" w:cs="Noto Naskh Arabic" w:hint="cs"/>
          <w:color w:val="000000" w:themeColor="text1"/>
        </w:rPr>
        <w:t xml:space="preserve">: </w:t>
      </w:r>
      <w:r w:rsidRPr="002A2529">
        <w:rPr>
          <w:rStyle w:val="Emphasis"/>
          <w:rFonts w:ascii="Noto Naskh Arabic" w:eastAsiaTheme="majorEastAsia" w:hAnsi="Noto Naskh Arabic" w:cs="Noto Naskh Arabic" w:hint="cs"/>
          <w:color w:val="000000" w:themeColor="text1"/>
        </w:rPr>
        <w:t>Source: Author’s work</w:t>
      </w:r>
    </w:p>
    <w:p w14:paraId="717FBACB" w14:textId="77777777" w:rsidR="005A09E7" w:rsidRPr="002A2529" w:rsidRDefault="005A09E7" w:rsidP="002A2529">
      <w:pPr>
        <w:pStyle w:val="NormalWeb"/>
        <w:numPr>
          <w:ilvl w:val="1"/>
          <w:numId w:val="10"/>
        </w:numPr>
        <w:bidi/>
        <w:spacing w:before="0" w:beforeAutospacing="0" w:after="0" w:afterAutospacing="0"/>
        <w:contextualSpacing/>
        <w:rPr>
          <w:rFonts w:ascii="Noto Naskh Arabic" w:hAnsi="Noto Naskh Arabic" w:cs="Noto Naskh Arabic"/>
          <w:color w:val="000000" w:themeColor="text1"/>
        </w:rPr>
      </w:pPr>
      <w:r w:rsidRPr="002A2529">
        <w:rPr>
          <w:rFonts w:ascii="Noto Naskh Arabic" w:hAnsi="Noto Naskh Arabic" w:cs="Noto Naskh Arabic" w:hint="cs"/>
          <w:color w:val="000000" w:themeColor="text1"/>
          <w:rtl/>
        </w:rPr>
        <w:t>إذا مقتبس: ذكر المرجع الكامل</w:t>
      </w:r>
      <w:r w:rsidRPr="002A2529">
        <w:rPr>
          <w:rFonts w:ascii="Noto Naskh Arabic" w:hAnsi="Noto Naskh Arabic" w:cs="Noto Naskh Arabic" w:hint="cs"/>
          <w:color w:val="000000" w:themeColor="text1"/>
        </w:rPr>
        <w:t>.</w:t>
      </w:r>
    </w:p>
    <w:p w14:paraId="4C2DFF39" w14:textId="77777777" w:rsidR="005A09E7" w:rsidRPr="002A2529" w:rsidRDefault="005A09E7" w:rsidP="002A2529">
      <w:pPr>
        <w:pStyle w:val="NormalWeb"/>
        <w:numPr>
          <w:ilvl w:val="0"/>
          <w:numId w:val="10"/>
        </w:numPr>
        <w:bidi/>
        <w:spacing w:before="0" w:beforeAutospacing="0" w:after="0" w:afterAutospacing="0"/>
        <w:contextualSpacing/>
        <w:rPr>
          <w:rFonts w:ascii="Noto Naskh Arabic" w:hAnsi="Noto Naskh Arabic" w:cs="Noto Naskh Arabic"/>
          <w:color w:val="000000" w:themeColor="text1"/>
        </w:rPr>
      </w:pPr>
      <w:r w:rsidRPr="002A2529">
        <w:rPr>
          <w:rStyle w:val="Strong"/>
          <w:rFonts w:ascii="Noto Naskh Arabic" w:eastAsiaTheme="majorEastAsia" w:hAnsi="Noto Naskh Arabic" w:cs="Noto Naskh Arabic" w:hint="cs"/>
          <w:color w:val="000000" w:themeColor="text1"/>
          <w:rtl/>
        </w:rPr>
        <w:t>الهوامش</w:t>
      </w:r>
      <w:r w:rsidRPr="002A2529">
        <w:rPr>
          <w:rStyle w:val="Strong"/>
          <w:rFonts w:ascii="Noto Naskh Arabic" w:eastAsiaTheme="majorEastAsia" w:hAnsi="Noto Naskh Arabic" w:cs="Noto Naskh Arabic" w:hint="cs"/>
          <w:color w:val="000000" w:themeColor="text1"/>
        </w:rPr>
        <w:t>:</w:t>
      </w:r>
    </w:p>
    <w:p w14:paraId="1BA502C1" w14:textId="77777777" w:rsidR="005A09E7" w:rsidRPr="002A2529" w:rsidRDefault="005A09E7" w:rsidP="002A2529">
      <w:pPr>
        <w:pStyle w:val="NormalWeb"/>
        <w:numPr>
          <w:ilvl w:val="1"/>
          <w:numId w:val="10"/>
        </w:numPr>
        <w:bidi/>
        <w:spacing w:before="0" w:beforeAutospacing="0" w:after="0" w:afterAutospacing="0"/>
        <w:contextualSpacing/>
        <w:rPr>
          <w:rFonts w:ascii="Noto Naskh Arabic" w:hAnsi="Noto Naskh Arabic" w:cs="Noto Naskh Arabic"/>
          <w:color w:val="000000" w:themeColor="text1"/>
        </w:rPr>
      </w:pPr>
      <w:r w:rsidRPr="002A2529">
        <w:rPr>
          <w:rFonts w:ascii="Noto Naskh Arabic" w:hAnsi="Noto Naskh Arabic" w:cs="Noto Naskh Arabic" w:hint="cs"/>
          <w:color w:val="000000" w:themeColor="text1"/>
          <w:rtl/>
        </w:rPr>
        <w:t>لا يجب أن تتجاوز الجداول والأشكال هوامش الصفحة المقررة في القالب</w:t>
      </w:r>
      <w:r w:rsidRPr="002A2529">
        <w:rPr>
          <w:rFonts w:ascii="Noto Naskh Arabic" w:hAnsi="Noto Naskh Arabic" w:cs="Noto Naskh Arabic" w:hint="cs"/>
          <w:color w:val="000000" w:themeColor="text1"/>
        </w:rPr>
        <w:t>.</w:t>
      </w:r>
    </w:p>
    <w:p w14:paraId="2312B109" w14:textId="77777777" w:rsidR="005A09E7" w:rsidRPr="002A2529" w:rsidRDefault="005A09E7" w:rsidP="002A2529">
      <w:pPr>
        <w:bidi/>
        <w:spacing w:after="0" w:line="240" w:lineRule="auto"/>
        <w:contextualSpacing/>
        <w:rPr>
          <w:rFonts w:ascii="Noto Naskh Arabic" w:hAnsi="Noto Naskh Arabic" w:cs="Noto Naskh Arabic"/>
          <w:color w:val="000000" w:themeColor="text1"/>
        </w:rPr>
      </w:pPr>
    </w:p>
    <w:sectPr w:rsidR="005A09E7" w:rsidRPr="002A2529" w:rsidSect="002A2529">
      <w:headerReference w:type="default" r:id="rId8"/>
      <w:footerReference w:type="even" r:id="rId9"/>
      <w:footerReference w:type="default" r:id="rId10"/>
      <w:pgSz w:w="11906" w:h="16838"/>
      <w:pgMar w:top="824" w:right="1440" w:bottom="500" w:left="1440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2C8FB50" w14:textId="77777777" w:rsidR="0064720D" w:rsidRDefault="0064720D" w:rsidP="002A2529">
      <w:pPr>
        <w:spacing w:after="0" w:line="240" w:lineRule="auto"/>
      </w:pPr>
      <w:r>
        <w:separator/>
      </w:r>
    </w:p>
  </w:endnote>
  <w:endnote w:type="continuationSeparator" w:id="0">
    <w:p w14:paraId="749D3410" w14:textId="77777777" w:rsidR="0064720D" w:rsidRDefault="0064720D" w:rsidP="002A25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等线 Light">
    <w:panose1 w:val="00000000000000000000"/>
    <w:charset w:val="86"/>
    <w:family w:val="roman"/>
    <w:notTrueType/>
    <w:pitch w:val="default"/>
  </w:font>
  <w:font w:name="Noto Naskh Arabic">
    <w:altName w:val="Arial"/>
    <w:charset w:val="B2"/>
    <w:family w:val="auto"/>
    <w:pitch w:val="variable"/>
    <w:sig w:usb0="A000206F" w:usb1="8200204A" w:usb2="00000008" w:usb3="00000000" w:csb0="000000D3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">
    <w:panose1 w:val="00000000000000000000"/>
    <w:charset w:val="86"/>
    <w:family w:val="roman"/>
    <w:notTrueType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Style w:val="PageNumber"/>
      </w:rPr>
      <w:id w:val="179398490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3EED459C" w14:textId="657E0524" w:rsidR="002A2529" w:rsidRDefault="002A2529" w:rsidP="00123131">
        <w:pPr>
          <w:pStyle w:val="Footer"/>
          <w:framePr w:wrap="none" w:vAnchor="text" w:hAnchor="margin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71BB710F" w14:textId="77777777" w:rsidR="002A2529" w:rsidRDefault="002A2529" w:rsidP="002A2529">
    <w:pPr>
      <w:pStyle w:val="Footer"/>
      <w:ind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Style w:val="PageNumber"/>
      </w:rPr>
      <w:id w:val="989977664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43542F1C" w14:textId="70E566F9" w:rsidR="002A2529" w:rsidRDefault="002A2529" w:rsidP="00123131">
        <w:pPr>
          <w:pStyle w:val="Footer"/>
          <w:framePr w:wrap="none" w:vAnchor="text" w:hAnchor="margin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 w:rsidR="00BF0DF8">
          <w:rPr>
            <w:rStyle w:val="PageNumber"/>
            <w:noProof/>
          </w:rPr>
          <w:t>2</w:t>
        </w:r>
        <w:r>
          <w:rPr>
            <w:rStyle w:val="PageNumber"/>
          </w:rPr>
          <w:fldChar w:fldCharType="end"/>
        </w:r>
      </w:p>
    </w:sdtContent>
  </w:sdt>
  <w:p w14:paraId="5836A491" w14:textId="77777777" w:rsidR="002A2529" w:rsidRDefault="002A2529" w:rsidP="002A2529">
    <w:pPr>
      <w:pStyle w:val="Footer"/>
      <w:ind w:firstLine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EDDD5C7" w14:textId="77777777" w:rsidR="0064720D" w:rsidRDefault="0064720D" w:rsidP="002A2529">
      <w:pPr>
        <w:spacing w:after="0" w:line="240" w:lineRule="auto"/>
      </w:pPr>
      <w:r>
        <w:separator/>
      </w:r>
    </w:p>
  </w:footnote>
  <w:footnote w:type="continuationSeparator" w:id="0">
    <w:p w14:paraId="36382BB5" w14:textId="77777777" w:rsidR="0064720D" w:rsidRDefault="0064720D" w:rsidP="002A252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FF2294D" w14:textId="77777777" w:rsidR="00C15FE4" w:rsidRDefault="00C15FE4" w:rsidP="00C15FE4">
    <w:pPr>
      <w:pStyle w:val="Header"/>
      <w:tabs>
        <w:tab w:val="clear" w:pos="4680"/>
        <w:tab w:val="clear" w:pos="9360"/>
        <w:tab w:val="left" w:pos="3900"/>
      </w:tabs>
      <w:spacing w:after="480"/>
      <w:jc w:val="center"/>
      <w:rPr>
        <w:rFonts w:eastAsia="SimSun"/>
        <w:b/>
        <w:bCs/>
        <w:color w:val="0070C0"/>
        <w:rtl/>
        <w:lang w:eastAsia="zh-CN" w:bidi="ar-IQ"/>
      </w:rPr>
    </w:pPr>
    <w:r w:rsidRPr="0062327C">
      <w:rPr>
        <w:rFonts w:eastAsia="SimSun" w:hint="cs"/>
        <w:b/>
        <w:bCs/>
        <w:color w:val="0070C0"/>
        <w:sz w:val="22"/>
        <w:szCs w:val="22"/>
        <w:rtl/>
        <w:lang w:eastAsia="zh-CN" w:bidi="ar-IQ"/>
      </w:rPr>
      <w:t xml:space="preserve">التطورات في صناعة النفط والغاز وانعكاساتها في التنمية المستدامة في </w:t>
    </w:r>
    <w:r w:rsidRPr="0062327C">
      <w:rPr>
        <w:rFonts w:eastAsia="SimSun" w:hint="cs"/>
        <w:b/>
        <w:bCs/>
        <w:color w:val="0070C0"/>
        <w:rtl/>
        <w:lang w:eastAsia="zh-CN" w:bidi="ar-IQ"/>
      </w:rPr>
      <w:t>العراق</w:t>
    </w:r>
  </w:p>
  <w:p w14:paraId="5B0F3E5F" w14:textId="26AA14C1" w:rsidR="00C15FE4" w:rsidRPr="00C15FE4" w:rsidRDefault="00C15FE4" w:rsidP="00C15FE4">
    <w:pPr>
      <w:pStyle w:val="Header"/>
      <w:tabs>
        <w:tab w:val="clear" w:pos="4680"/>
        <w:tab w:val="clear" w:pos="9360"/>
        <w:tab w:val="left" w:pos="3900"/>
      </w:tabs>
      <w:spacing w:after="480"/>
      <w:jc w:val="center"/>
      <w:rPr>
        <w:rFonts w:eastAsia="SimSun"/>
        <w:b/>
        <w:bCs/>
        <w:color w:val="0070C0"/>
        <w:lang w:eastAsia="zh-CN" w:bidi="ar-IQ"/>
      </w:rPr>
    </w:pPr>
    <w:r>
      <w:rPr>
        <w:rFonts w:eastAsia="SimSun"/>
        <w:b/>
        <w:bCs/>
        <w:color w:val="0070C0"/>
        <w:lang w:eastAsia="zh-CN" w:bidi="ar-IQ"/>
      </w:rPr>
      <w:t>(</w:t>
    </w:r>
    <w:r>
      <w:rPr>
        <w:rFonts w:eastAsia="SimSun" w:hint="cs"/>
        <w:b/>
        <w:bCs/>
        <w:color w:val="0070C0"/>
        <w:rtl/>
        <w:lang w:eastAsia="zh-CN" w:bidi="ar-IQ"/>
      </w:rPr>
      <w:t>المؤتمر العلمي الاول لكية الادارة الصناعية للنفط والغاز/جامعة البصرة للنفط والغاز 2025-2026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E3765B"/>
    <w:multiLevelType w:val="multilevel"/>
    <w:tmpl w:val="BBD096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7C24FD7"/>
    <w:multiLevelType w:val="multilevel"/>
    <w:tmpl w:val="5F8251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A4E11AF"/>
    <w:multiLevelType w:val="multilevel"/>
    <w:tmpl w:val="120220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C720B2F"/>
    <w:multiLevelType w:val="multilevel"/>
    <w:tmpl w:val="970E88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FF8363A"/>
    <w:multiLevelType w:val="multilevel"/>
    <w:tmpl w:val="1786F4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36D726E7"/>
    <w:multiLevelType w:val="multilevel"/>
    <w:tmpl w:val="451838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4EBE211E"/>
    <w:multiLevelType w:val="multilevel"/>
    <w:tmpl w:val="81181E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59346BBE"/>
    <w:multiLevelType w:val="multilevel"/>
    <w:tmpl w:val="3864CF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613275B5"/>
    <w:multiLevelType w:val="multilevel"/>
    <w:tmpl w:val="FF8C30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6922134C"/>
    <w:multiLevelType w:val="hybridMultilevel"/>
    <w:tmpl w:val="FBD8320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DA040C2"/>
    <w:multiLevelType w:val="multilevel"/>
    <w:tmpl w:val="431CF3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0"/>
  </w:num>
  <w:num w:numId="2">
    <w:abstractNumId w:val="2"/>
  </w:num>
  <w:num w:numId="3">
    <w:abstractNumId w:val="6"/>
  </w:num>
  <w:num w:numId="4">
    <w:abstractNumId w:val="1"/>
  </w:num>
  <w:num w:numId="5">
    <w:abstractNumId w:val="0"/>
  </w:num>
  <w:num w:numId="6">
    <w:abstractNumId w:val="5"/>
  </w:num>
  <w:num w:numId="7">
    <w:abstractNumId w:val="7"/>
  </w:num>
  <w:num w:numId="8">
    <w:abstractNumId w:val="3"/>
  </w:num>
  <w:num w:numId="9">
    <w:abstractNumId w:val="8"/>
  </w:num>
  <w:num w:numId="10">
    <w:abstractNumId w:val="4"/>
  </w:num>
  <w:num w:numId="1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3A1B"/>
    <w:rsid w:val="000B25A6"/>
    <w:rsid w:val="00140BD5"/>
    <w:rsid w:val="002A2529"/>
    <w:rsid w:val="00333377"/>
    <w:rsid w:val="00595686"/>
    <w:rsid w:val="005A09E7"/>
    <w:rsid w:val="0064720D"/>
    <w:rsid w:val="006D5FC6"/>
    <w:rsid w:val="00712781"/>
    <w:rsid w:val="007E3698"/>
    <w:rsid w:val="008F5B7E"/>
    <w:rsid w:val="00972873"/>
    <w:rsid w:val="00A07951"/>
    <w:rsid w:val="00A20BB8"/>
    <w:rsid w:val="00AD3A1B"/>
    <w:rsid w:val="00AF51D9"/>
    <w:rsid w:val="00B02878"/>
    <w:rsid w:val="00BA386D"/>
    <w:rsid w:val="00BE0948"/>
    <w:rsid w:val="00BF0DF8"/>
    <w:rsid w:val="00C15FE4"/>
    <w:rsid w:val="00D54E41"/>
    <w:rsid w:val="00E42F6A"/>
    <w:rsid w:val="00EE27E9"/>
    <w:rsid w:val="00F96D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25E47F4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D3A1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D3A1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AD3A1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D3A1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D3A1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D3A1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D3A1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D3A1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D3A1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D3A1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D3A1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AD3A1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D3A1B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D3A1B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D3A1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D3A1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D3A1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D3A1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D3A1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D3A1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D3A1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D3A1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D3A1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D3A1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D3A1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D3A1B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D3A1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D3A1B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D3A1B"/>
    <w:rPr>
      <w:b/>
      <w:bCs/>
      <w:smallCaps/>
      <w:color w:val="2F5496" w:themeColor="accent1" w:themeShade="BF"/>
      <w:spacing w:val="5"/>
    </w:rPr>
  </w:style>
  <w:style w:type="paragraph" w:styleId="NormalWeb">
    <w:name w:val="Normal (Web)"/>
    <w:basedOn w:val="Normal"/>
    <w:uiPriority w:val="99"/>
    <w:unhideWhenUsed/>
    <w:rsid w:val="00AD3A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en-GB"/>
      <w14:ligatures w14:val="none"/>
    </w:rPr>
  </w:style>
  <w:style w:type="character" w:styleId="Strong">
    <w:name w:val="Strong"/>
    <w:basedOn w:val="DefaultParagraphFont"/>
    <w:uiPriority w:val="22"/>
    <w:qFormat/>
    <w:rsid w:val="00AD3A1B"/>
    <w:rPr>
      <w:b/>
      <w:bCs/>
    </w:rPr>
  </w:style>
  <w:style w:type="character" w:styleId="Emphasis">
    <w:name w:val="Emphasis"/>
    <w:basedOn w:val="DefaultParagraphFont"/>
    <w:uiPriority w:val="20"/>
    <w:qFormat/>
    <w:rsid w:val="00AD3A1B"/>
    <w:rPr>
      <w:i/>
      <w:iCs/>
    </w:rPr>
  </w:style>
  <w:style w:type="paragraph" w:styleId="Footer">
    <w:name w:val="footer"/>
    <w:basedOn w:val="Normal"/>
    <w:link w:val="FooterChar"/>
    <w:uiPriority w:val="99"/>
    <w:unhideWhenUsed/>
    <w:rsid w:val="002A252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A2529"/>
  </w:style>
  <w:style w:type="character" w:styleId="PageNumber">
    <w:name w:val="page number"/>
    <w:basedOn w:val="DefaultParagraphFont"/>
    <w:uiPriority w:val="99"/>
    <w:semiHidden/>
    <w:unhideWhenUsed/>
    <w:rsid w:val="002A2529"/>
  </w:style>
  <w:style w:type="paragraph" w:styleId="Header">
    <w:name w:val="header"/>
    <w:basedOn w:val="Normal"/>
    <w:link w:val="HeaderChar"/>
    <w:uiPriority w:val="99"/>
    <w:unhideWhenUsed/>
    <w:rsid w:val="00C15FE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15FE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D3A1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D3A1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AD3A1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D3A1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D3A1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D3A1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D3A1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D3A1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D3A1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D3A1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D3A1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AD3A1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D3A1B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D3A1B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D3A1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D3A1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D3A1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D3A1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D3A1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D3A1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D3A1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D3A1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D3A1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D3A1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D3A1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D3A1B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D3A1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D3A1B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D3A1B"/>
    <w:rPr>
      <w:b/>
      <w:bCs/>
      <w:smallCaps/>
      <w:color w:val="2F5496" w:themeColor="accent1" w:themeShade="BF"/>
      <w:spacing w:val="5"/>
    </w:rPr>
  </w:style>
  <w:style w:type="paragraph" w:styleId="NormalWeb">
    <w:name w:val="Normal (Web)"/>
    <w:basedOn w:val="Normal"/>
    <w:uiPriority w:val="99"/>
    <w:unhideWhenUsed/>
    <w:rsid w:val="00AD3A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en-GB"/>
      <w14:ligatures w14:val="none"/>
    </w:rPr>
  </w:style>
  <w:style w:type="character" w:styleId="Strong">
    <w:name w:val="Strong"/>
    <w:basedOn w:val="DefaultParagraphFont"/>
    <w:uiPriority w:val="22"/>
    <w:qFormat/>
    <w:rsid w:val="00AD3A1B"/>
    <w:rPr>
      <w:b/>
      <w:bCs/>
    </w:rPr>
  </w:style>
  <w:style w:type="character" w:styleId="Emphasis">
    <w:name w:val="Emphasis"/>
    <w:basedOn w:val="DefaultParagraphFont"/>
    <w:uiPriority w:val="20"/>
    <w:qFormat/>
    <w:rsid w:val="00AD3A1B"/>
    <w:rPr>
      <w:i/>
      <w:iCs/>
    </w:rPr>
  </w:style>
  <w:style w:type="paragraph" w:styleId="Footer">
    <w:name w:val="footer"/>
    <w:basedOn w:val="Normal"/>
    <w:link w:val="FooterChar"/>
    <w:uiPriority w:val="99"/>
    <w:unhideWhenUsed/>
    <w:rsid w:val="002A252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A2529"/>
  </w:style>
  <w:style w:type="character" w:styleId="PageNumber">
    <w:name w:val="page number"/>
    <w:basedOn w:val="DefaultParagraphFont"/>
    <w:uiPriority w:val="99"/>
    <w:semiHidden/>
    <w:unhideWhenUsed/>
    <w:rsid w:val="002A2529"/>
  </w:style>
  <w:style w:type="paragraph" w:styleId="Header">
    <w:name w:val="header"/>
    <w:basedOn w:val="Normal"/>
    <w:link w:val="HeaderChar"/>
    <w:uiPriority w:val="99"/>
    <w:unhideWhenUsed/>
    <w:rsid w:val="00C15FE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15FE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40803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867875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5686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25115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5976326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507</Words>
  <Characters>2890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Peshdari Company</Company>
  <LinksUpToDate>false</LinksUpToDate>
  <CharactersWithSpaces>3391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Dr. Shivan Ahmed Mohammad</dc:creator>
  <cp:lastModifiedBy>DR.Ahmed Saker 2o1O</cp:lastModifiedBy>
  <cp:revision>4</cp:revision>
  <dcterms:created xsi:type="dcterms:W3CDTF">2025-10-10T11:08:00Z</dcterms:created>
  <dcterms:modified xsi:type="dcterms:W3CDTF">2025-10-12T17:02:00Z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0f3baa81-6238-4944-bc54-b57158d212c6</vt:lpwstr>
  </property>
</Properties>
</file>